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44" w:rsidRPr="00005944" w:rsidRDefault="00005944" w:rsidP="0000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005944">
        <w:rPr>
          <w:rFonts w:ascii="Times New Roman" w:eastAsia="Times New Roman" w:hAnsi="Times New Roman" w:cs="Times New Roman"/>
          <w:caps/>
          <w:color w:val="000000"/>
          <w:sz w:val="27"/>
          <w:lang w:eastAsia="ru-RU"/>
        </w:rPr>
        <w:t>ПОСТАНОВЛЕНИЕ СОВЕТА МИНИСТРОВ РЕСПУБЛИКИ БЕЛАРУСЬ</w:t>
      </w:r>
    </w:p>
    <w:p w:rsidR="00005944" w:rsidRPr="00005944" w:rsidRDefault="00005944" w:rsidP="00005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24 июня 2011 г. № 838</w:t>
      </w:r>
    </w:p>
    <w:p w:rsidR="00005944" w:rsidRPr="00005944" w:rsidRDefault="00005944" w:rsidP="00005944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порядке, условиях, содержании и формах взаимодействия учреждений образования с религиозными организациями в вопросах воспитания обучающихся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</w:t>
      </w:r>
      <w:r w:rsidRPr="000059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anchor="~&amp;Article=2&amp;Point=4" w:history="1">
        <w:r w:rsidRPr="00005944">
          <w:rPr>
            <w:rFonts w:ascii="Times New Roman" w:eastAsia="Times New Roman" w:hAnsi="Times New Roman" w:cs="Times New Roman"/>
            <w:color w:val="734900"/>
            <w:sz w:val="27"/>
            <w:u w:val="single"/>
            <w:lang w:eastAsia="ru-RU"/>
          </w:rPr>
          <w:t>пунктом 4</w:t>
        </w:r>
      </w:hyperlink>
      <w:r w:rsidRPr="000059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статьи 2 Кодекса Республики Беларусь об образовании Совет Министров Республики Беларусь ПОСТАНОВЛЯЕТ: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Утвердить прилагаемое</w:t>
      </w:r>
      <w:r w:rsidRPr="000059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Заг_Утв_1" w:history="1">
        <w:r w:rsidRPr="00005944">
          <w:rPr>
            <w:rFonts w:ascii="Times New Roman" w:eastAsia="Times New Roman" w:hAnsi="Times New Roman" w:cs="Times New Roman"/>
            <w:color w:val="734900"/>
            <w:sz w:val="27"/>
            <w:u w:val="single"/>
            <w:lang w:eastAsia="ru-RU"/>
          </w:rPr>
          <w:t>Положение</w:t>
        </w:r>
      </w:hyperlink>
      <w:r w:rsidRPr="000059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порядке, условиях, содержании и формах взаимодействия учреждений образования с религиозными организациями в вопросах воспитания обучающихся.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Настоящее постановление вступает в силу с 1 сентября 2011 г.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  <w:gridCol w:w="10837"/>
      </w:tblGrid>
      <w:tr w:rsidR="00005944" w:rsidRPr="00005944" w:rsidTr="00005944">
        <w:tc>
          <w:tcPr>
            <w:tcW w:w="13971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5944" w:rsidRPr="00005944" w:rsidRDefault="00005944" w:rsidP="000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13948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5944" w:rsidRPr="00005944" w:rsidRDefault="00005944" w:rsidP="000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9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М.Мясникович</w:t>
            </w:r>
            <w:proofErr w:type="spellEnd"/>
          </w:p>
        </w:tc>
      </w:tr>
    </w:tbl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2"/>
        <w:gridCol w:w="5618"/>
      </w:tblGrid>
      <w:tr w:rsidR="00005944" w:rsidRPr="00005944" w:rsidTr="00005944">
        <w:tc>
          <w:tcPr>
            <w:tcW w:w="2096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944" w:rsidRPr="00005944" w:rsidRDefault="00005944" w:rsidP="00005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944" w:rsidRPr="00005944" w:rsidRDefault="00005944" w:rsidP="0000594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anchorУтв_1"/>
            <w:bookmarkStart w:id="2" w:name="Утв_1"/>
            <w:bookmarkEnd w:id="1"/>
            <w:bookmarkEnd w:id="2"/>
            <w:r w:rsidRPr="00005944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005944" w:rsidRPr="00005944" w:rsidRDefault="00005944" w:rsidP="0000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44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005944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00594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005944" w:rsidRPr="00005944" w:rsidRDefault="00005944" w:rsidP="0000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44">
              <w:rPr>
                <w:rFonts w:ascii="Times New Roman" w:eastAsia="Times New Roman" w:hAnsi="Times New Roman" w:cs="Times New Roman"/>
                <w:lang w:eastAsia="ru-RU"/>
              </w:rPr>
              <w:t>24.06.2011 № 838</w:t>
            </w:r>
          </w:p>
        </w:tc>
      </w:tr>
    </w:tbl>
    <w:p w:rsidR="00005944" w:rsidRPr="00005944" w:rsidRDefault="00005944" w:rsidP="00005944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" w:name="Заг_Утв_1"/>
      <w:bookmarkStart w:id="4" w:name="anchorЗаг_Утв_1"/>
      <w:bookmarkEnd w:id="3"/>
      <w:bookmarkEnd w:id="4"/>
      <w:r w:rsidRPr="00005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  <w:r w:rsidRPr="00005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 порядке, условиях, содержании и формах взаимодействия учреждений образования с религиозными организациями в вопросах воспитания обучающихся</w:t>
      </w:r>
    </w:p>
    <w:p w:rsidR="00005944" w:rsidRPr="00005944" w:rsidRDefault="00005944" w:rsidP="000059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1</w:t>
      </w:r>
      <w:r w:rsidRPr="00005944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ОБЩИЕ ПОЛОЖЕНИЯ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Настоящим Положением, разработанным в соответствии с</w:t>
      </w:r>
      <w:r w:rsidRPr="000059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~&amp;Article=2&amp;Point=4" w:history="1">
        <w:r w:rsidRPr="00005944">
          <w:rPr>
            <w:rFonts w:ascii="Times New Roman" w:eastAsia="Times New Roman" w:hAnsi="Times New Roman" w:cs="Times New Roman"/>
            <w:color w:val="734900"/>
            <w:sz w:val="27"/>
            <w:u w:val="single"/>
            <w:lang w:eastAsia="ru-RU"/>
          </w:rPr>
          <w:t>пунктом 4</w:t>
        </w:r>
      </w:hyperlink>
      <w:r w:rsidRPr="000059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статьи 2 Кодекса Республики Беларусь об образовании, частью четвертой статьи 9 Закона Республики Беларусь от 17 декабря 1992 года «О свободе совести и религиозных организациях» в редакции Закона Республики Беларусь от 31 октября 2002 года (</w:t>
      </w:r>
      <w:proofErr w:type="spellStart"/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Ведамасці</w:t>
      </w:r>
      <w:proofErr w:type="spellEnd"/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Вярхоўнага</w:t>
      </w:r>
      <w:proofErr w:type="spellEnd"/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Савета</w:t>
      </w:r>
      <w:proofErr w:type="spellEnd"/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Рэспублікі</w:t>
      </w:r>
      <w:proofErr w:type="spellEnd"/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Беларусь, 1993 г., № 2, ст. 18; Национальный реестр правовых актов Республики Беларусь, 2002 г., № 123, 2/886), регулируются порядок, условия, содержание и формы </w:t>
      </w:r>
      <w:proofErr w:type="gramStart"/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взаимодействия</w:t>
      </w:r>
      <w:proofErr w:type="gramEnd"/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учреждений образования с религиозными организациями в вопросах воспитания обучающихся.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 религиозными организациями для целей настоящего постановления понимаются зарегистрированные в установленном порядке религиозные общины, религиозные объединения, а также монастыри и монашеские общины, религиозные братства и </w:t>
      </w:r>
      <w:proofErr w:type="spellStart"/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сестричества</w:t>
      </w:r>
      <w:proofErr w:type="spellEnd"/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религиозные миссии, духовные учебные заведения.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 Взаимодействие учреждений образования с религиозными организациями в вопросах воспитания обучающихся осуществляется с учетом исторической </w:t>
      </w: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роли и влияния религиозных организаций на формирование духовных, культурных и государственных традиций белорусского народа.</w:t>
      </w:r>
    </w:p>
    <w:p w:rsidR="00005944" w:rsidRPr="00005944" w:rsidRDefault="00005944" w:rsidP="000059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2</w:t>
      </w:r>
      <w:r w:rsidRPr="00005944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ПОРЯДОК И УСЛОВИЯ ОРГАНИЗАЦИИ ВЗАИМОДЕЙСТВИЯ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 Учреждения образования могут во </w:t>
      </w:r>
      <w:proofErr w:type="spellStart"/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внеучебное</w:t>
      </w:r>
      <w:proofErr w:type="spellEnd"/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время взаимодействовать с зарегистрированными в установленном порядке религиозными организациями, входящими в состав республиканского религиозного объединения, заключившего соответствующее соглашение о взаимодействии в вопросах воспитания обучающихся с Министерством образования (далее – республиканское религиозное объединение).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Министерство образования может заключать соглашения о взаимодействии в вопросах воспитания обучающихся (далее – соглашения) только с республиканскими религиозными объединениями, заключившими соглашения о сотрудничестве с Республикой Беларусь в соответствии с гражданским законодательством.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В соглашении определяются порядок, содержание, основные направления, формы и методы взаимодействия в вопросах воспитания обучающихся, требования к лицам, привлекаемым религиозной организацией для осуществления воспитательной деятельности, а также порядок осуществления контроля за выполнением соглашения и его расторжения.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Для организации контроля за выполнением соглашения и решения вопросов, связанных с его реализацией, Министерство образования и республиканское религиозное объединение создают координационный совет, персональный состав и порядок деятельности которого определяются в соглашении.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Взаимодействие учреждения образования с религиозной организацией в вопросах воспитания обучающихся в рамках соглашения может быть инициировано администрацией учреждения образования с согласия учредителя учреждения образования. Соответствующее предложение в письменном виде направляется религиозной организации.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В рамках соглашения религиозные организации и учреждения образования подписывают план взаимодействия в вопросах воспитания обучающихся (далее – план взаимодействия).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План взаимодействия согласовывается с учредителем учреждения образования, и его положения включаются в план воспитательной работы учреждения образования на текущий учебный год.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окончании учебного года учреждение образования и религиозная организация готовят совместный отчет о результатах реализации плана взаимодействия, который представляется в республиканское религиозное объединение и учредителю учреждения образования.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 Участие обучающихся в мероприятиях, проводимых совместно с религиозной организацией в рамках плана воспитательной работы учреждения образования, допускается только на основании письменных заявлений обучающихся (законных представителей несовершеннолетних обучающихся). Обучающиеся (законные представители несовершеннолетних обучающихся) </w:t>
      </w: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ежегодно письменно подтверждают свое согласие на участие в мероприятиях, проводимых совместно с религиозной организацией.</w:t>
      </w:r>
    </w:p>
    <w:p w:rsidR="00005944" w:rsidRPr="00005944" w:rsidRDefault="00005944" w:rsidP="000059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ГЛАВА 3</w:t>
      </w:r>
      <w:r w:rsidRPr="00005944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br/>
        <w:t>СОДЕРЖАНИЕ И ФОРМЫ ВЗАИМОДЕЙСТВИЯ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 Содержание взаимодействия учреждений образования с религиозными организациями в вопросах воспитания обучающихся определяется исходя из следующих основных направлений: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гражданское, нравственное и патриотическое воспитание обучающихся на основе духовных, культурных и государственных традиций белорусского народа;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с историко-культурным и духовным наследием, забота о сохранении и восстановлении памятников истории и культуры;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неблагополучными семьями, имеющими несовершеннолетних детей;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досуга и оздоровления детей и подростков;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детьми-сиротами, детьми, оставшимися без попечения родителей, детьми, находящимися в социально опасном положении, детьми, нуждающимися в особых условиях воспитания;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правонарушений, асоциального поведения обучающихся;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пропаганда здорового образа жизни;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по охране окружающей среды;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влияния на молодежь религиозных организаций, их органов и представителей, деятельность которых направлена против суверенитета Республики Беларусь, ее конституционного строя и гражданского согласия либо сопряжена с нарушением прав и свобод граждан, а также препятствует исполнению гражданами их государственных, общественных, семейных обязанностей или наносит вред их здоровью и нравственности.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 Совместная деятельность учреждения образования и религиозной организации осуществляется в форме бесед, экскурсий, подготовки и проведения праздников, иных формах воспитательной работы.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 В рамках взаимодействия учреждения образования с религиозной организацией не допускается: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анонимная деятельность религиозных организаций;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представителей иностранных религиозных организаций;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миссионерская деятельность религиозных организаций;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взимание платы с обучающихся или их родителей, иных законных представителей за проводимую в рамках сотрудничества с религиозными организациями воспитательную работу;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 добровольных финансовых или иных пожертвований на нужды религиозных организаций или благотворительных программ, ими организованных;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распространение</w:t>
      </w:r>
      <w:proofErr w:type="gramEnd"/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религиозной литературы, аудио-, видео- и других материалов религиозного содержания (кроме заявленных в списках к программам воспитательной работы);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богослужений, религиозных обрядов, ритуалов и церемоний;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размещение в учреждениях образования религиозных символов и культового имущества;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деятельность, противоречащая законодательству Республики Беларусь.</w:t>
      </w:r>
    </w:p>
    <w:p w:rsidR="00005944" w:rsidRPr="00005944" w:rsidRDefault="00005944" w:rsidP="00005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5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 Ответственность за несоблюдение законодательства Республики Беларусь в ходе взаимодействия учреждения образования и религиозной организации в вопросах воспитания обучающихся возлагается на руководителей учреждения образования и религиозной организации.</w:t>
      </w:r>
    </w:p>
    <w:p w:rsidR="00C9553A" w:rsidRDefault="00C9553A"/>
    <w:sectPr w:rsidR="00C9553A" w:rsidSect="00C9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44"/>
    <w:rsid w:val="00005944"/>
    <w:rsid w:val="00952FA9"/>
    <w:rsid w:val="00C9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71589-1036-41B3-9F9E-FBD590F7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00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05944"/>
  </w:style>
  <w:style w:type="character" w:customStyle="1" w:styleId="promulgator">
    <w:name w:val="promulgator"/>
    <w:basedOn w:val="a0"/>
    <w:rsid w:val="00005944"/>
  </w:style>
  <w:style w:type="paragraph" w:customStyle="1" w:styleId="newncpi">
    <w:name w:val="newncpi"/>
    <w:basedOn w:val="a"/>
    <w:rsid w:val="0000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005944"/>
  </w:style>
  <w:style w:type="character" w:customStyle="1" w:styleId="number">
    <w:name w:val="number"/>
    <w:basedOn w:val="a0"/>
    <w:rsid w:val="00005944"/>
  </w:style>
  <w:style w:type="character" w:customStyle="1" w:styleId="apple-converted-space">
    <w:name w:val="apple-converted-space"/>
    <w:basedOn w:val="a0"/>
    <w:rsid w:val="00005944"/>
  </w:style>
  <w:style w:type="paragraph" w:customStyle="1" w:styleId="1">
    <w:name w:val="Название1"/>
    <w:basedOn w:val="a"/>
    <w:rsid w:val="0000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0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5944"/>
    <w:rPr>
      <w:color w:val="0000FF"/>
      <w:u w:val="single"/>
    </w:rPr>
  </w:style>
  <w:style w:type="paragraph" w:customStyle="1" w:styleId="point">
    <w:name w:val="point"/>
    <w:basedOn w:val="a"/>
    <w:rsid w:val="0000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005944"/>
  </w:style>
  <w:style w:type="character" w:customStyle="1" w:styleId="pers">
    <w:name w:val="pers"/>
    <w:basedOn w:val="a0"/>
    <w:rsid w:val="00005944"/>
  </w:style>
  <w:style w:type="paragraph" w:customStyle="1" w:styleId="capu1">
    <w:name w:val="capu1"/>
    <w:basedOn w:val="a"/>
    <w:rsid w:val="0000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0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00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00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by/world_of_law/text.asp?RN=hk1100243" TargetMode="External"/><Relationship Id="rId5" Type="http://schemas.openxmlformats.org/officeDocument/2006/relationships/hyperlink" Target="http://www.pravo.by/world_of_law/text.asp?RN=C21100838" TargetMode="External"/><Relationship Id="rId4" Type="http://schemas.openxmlformats.org/officeDocument/2006/relationships/hyperlink" Target="http://www.pravo.by/world_of_law/text.asp?RN=hk1100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834</Words>
  <Characters>6952</Characters>
  <Application>Microsoft Office Word</Application>
  <DocSecurity>0</DocSecurity>
  <Lines>136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Толстикова</cp:lastModifiedBy>
  <cp:revision>4</cp:revision>
  <dcterms:created xsi:type="dcterms:W3CDTF">2015-08-17T08:09:00Z</dcterms:created>
  <dcterms:modified xsi:type="dcterms:W3CDTF">2015-08-31T10:46:00Z</dcterms:modified>
</cp:coreProperties>
</file>