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B48" w:rsidRPr="006805E6" w:rsidRDefault="00FC6B48" w:rsidP="006805E6">
      <w:pPr>
        <w:jc w:val="center"/>
        <w:rPr>
          <w:rFonts w:ascii="Times New Roman" w:hAnsi="Times New Roman" w:cs="Times New Roman"/>
          <w:sz w:val="30"/>
          <w:szCs w:val="30"/>
          <w:lang w:val="be-BY"/>
        </w:rPr>
      </w:pPr>
      <w:r w:rsidRPr="006805E6">
        <w:rPr>
          <w:rFonts w:ascii="Times New Roman" w:hAnsi="Times New Roman" w:cs="Times New Roman"/>
          <w:sz w:val="30"/>
          <w:szCs w:val="30"/>
          <w:lang w:val="be-BY"/>
        </w:rPr>
        <w:t xml:space="preserve">ПРАГРАМА АБ’ЯДНАННЯ ПА ІНТАРЭСАХ </w:t>
      </w:r>
      <w:r w:rsidR="006805E6" w:rsidRPr="006805E6">
        <w:rPr>
          <w:rFonts w:ascii="Times New Roman" w:hAnsi="Times New Roman" w:cs="Times New Roman"/>
          <w:sz w:val="30"/>
          <w:szCs w:val="30"/>
          <w:lang w:val="be-BY"/>
        </w:rPr>
        <w:br/>
      </w:r>
      <w:r w:rsidRPr="006805E6">
        <w:rPr>
          <w:rFonts w:ascii="Times New Roman" w:hAnsi="Times New Roman" w:cs="Times New Roman"/>
          <w:sz w:val="30"/>
          <w:szCs w:val="30"/>
          <w:lang w:val="be-BY"/>
        </w:rPr>
        <w:t xml:space="preserve">ДАДАТКОВАЙ АДУКАЦЫІ ДЗЯЦЕЙ І МОЛАДЗІ </w:t>
      </w:r>
      <w:r w:rsidR="006805E6" w:rsidRPr="006805E6">
        <w:rPr>
          <w:rFonts w:ascii="Times New Roman" w:hAnsi="Times New Roman" w:cs="Times New Roman"/>
          <w:sz w:val="30"/>
          <w:szCs w:val="30"/>
          <w:lang w:val="be-BY"/>
        </w:rPr>
        <w:br/>
      </w:r>
      <w:r w:rsidRPr="006805E6">
        <w:rPr>
          <w:rFonts w:ascii="Times New Roman" w:hAnsi="Times New Roman" w:cs="Times New Roman"/>
          <w:sz w:val="30"/>
          <w:szCs w:val="30"/>
          <w:lang w:val="be-BY"/>
        </w:rPr>
        <w:t xml:space="preserve">ТУРЫСЦКА-КРАЯЗНАЎЧАГА ПРОФІЛЮ </w:t>
      </w:r>
      <w:r w:rsidR="006805E6" w:rsidRPr="006805E6">
        <w:rPr>
          <w:rFonts w:ascii="Times New Roman" w:hAnsi="Times New Roman" w:cs="Times New Roman"/>
          <w:sz w:val="30"/>
          <w:szCs w:val="30"/>
          <w:lang w:val="be-BY"/>
        </w:rPr>
        <w:br/>
      </w:r>
      <w:r w:rsidRPr="006805E6">
        <w:rPr>
          <w:rFonts w:ascii="Times New Roman" w:hAnsi="Times New Roman" w:cs="Times New Roman"/>
          <w:sz w:val="30"/>
          <w:szCs w:val="30"/>
          <w:lang w:val="be-BY"/>
        </w:rPr>
        <w:t>”ПРАВАСЛАЎНАЕ КРАЯЗНАЎСТВА“</w:t>
      </w:r>
    </w:p>
    <w:p w:rsidR="00FC6B48" w:rsidRDefault="00FC6B48" w:rsidP="00FC6B48">
      <w:pPr>
        <w:spacing w:after="0" w:line="100" w:lineRule="atLeast"/>
        <w:rPr>
          <w:rFonts w:ascii="Times New Roman" w:hAnsi="Times New Roman" w:cs="Times New Roman"/>
          <w:sz w:val="30"/>
          <w:szCs w:val="30"/>
          <w:lang w:val="be-BY"/>
        </w:rPr>
      </w:pPr>
    </w:p>
    <w:p w:rsidR="00FC6B48" w:rsidRDefault="00FC6B48" w:rsidP="00FC6B48">
      <w:pPr>
        <w:pStyle w:val="a3"/>
        <w:numPr>
          <w:ilvl w:val="0"/>
          <w:numId w:val="1"/>
        </w:numPr>
        <w:spacing w:line="100" w:lineRule="atLeast"/>
        <w:ind w:left="0" w:firstLine="0"/>
        <w:rPr>
          <w:rFonts w:ascii="Times New Roman" w:hAnsi="Times New Roman"/>
          <w:sz w:val="30"/>
          <w:szCs w:val="30"/>
          <w:lang w:val="be-BY"/>
        </w:rPr>
      </w:pPr>
      <w:r>
        <w:rPr>
          <w:rFonts w:ascii="Times New Roman" w:hAnsi="Times New Roman"/>
          <w:b/>
          <w:sz w:val="30"/>
          <w:szCs w:val="30"/>
          <w:lang w:val="be-BY"/>
        </w:rPr>
        <w:t>Тлумачальная запіска</w:t>
      </w:r>
    </w:p>
    <w:p w:rsidR="00FC6B48" w:rsidRDefault="00FC6B48" w:rsidP="00FC6B48">
      <w:pPr>
        <w:spacing w:after="0" w:line="120" w:lineRule="auto"/>
        <w:ind w:firstLine="709"/>
        <w:jc w:val="both"/>
        <w:rPr>
          <w:rFonts w:ascii="Times New Roman" w:hAnsi="Times New Roman" w:cs="Times New Roman"/>
          <w:sz w:val="30"/>
          <w:szCs w:val="30"/>
          <w:lang w:val="be-BY"/>
        </w:rPr>
      </w:pPr>
    </w:p>
    <w:p w:rsidR="00FC6B48" w:rsidRDefault="00FC6B48" w:rsidP="00FC6B48">
      <w:pPr>
        <w:spacing w:after="0" w:line="100" w:lineRule="atLeast"/>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У новым тысячагоддзі ў Рэспубліцы Беларусь усё большае значэнне набывае рэлігійны фактар. У апошнія дзесяцігоддзі назіраецца актывізацыя ўзаемадзеяння Беларускай Праваслаўнай Царквы і дзяржавы ў розных сферах, у тым ліку і ў сферы адукацыі. Аб гэтым сведчыць прынятая Праграма супрацоўніцтва паміж Міністэрствам адукацыі Рэспублікі Беларусь і Беларускай Праваслаўнай Царквой на 2011-2014 гады (дадатак № 1) у рамках ”Соглашения о сотрудничестве между Республикой Беларусь и Белорусской Православной Церковью“, якое было зацверджана 12 чэрвеня 2003 года.</w:t>
      </w:r>
    </w:p>
    <w:p w:rsidR="00FC6B48" w:rsidRDefault="00FC6B48" w:rsidP="00FC6B48">
      <w:pPr>
        <w:spacing w:after="0" w:line="100" w:lineRule="atLeast"/>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У сувязі са з’яўленнем вялікай колькасці маральных і духоўных праблем у жыцці падрастаючага пакалення, ўзрастае актуальнасць узаемадзеяння Беларускай Праваслаўнай Царквы і сістэмы адукацыі, тым больш, што духоўны аспект з’яўляецца неад’емнай часткай адукацыйнага працэсу ў Беларусі.</w:t>
      </w:r>
    </w:p>
    <w:p w:rsidR="00FC6B48" w:rsidRDefault="00FC6B48" w:rsidP="00FC6B48">
      <w:pPr>
        <w:spacing w:after="0" w:line="100" w:lineRule="atLeast"/>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Адным з перспектыўных накірункаў для актыўнага развіцця супрацоўніцтва Міністэрства адукацыі Рэспублікі Беларусь з Беларускай Праваслаўнай Царквой з’яўляюцца заняткі ў аб’яднаннях па інтарэсах у галіне праваслаўнага краязнаўства. Развіццё нашага грамадства немагчыма без узмацнення яго гуманітарнай складальнай, што ў сваю чаргу прадугледжвае асаблівую ўвагу да маральнага стану моладзі. Глыбокай крыніцай духоўнага вопыту з’яўляюцца праваслаўныя традыцыі. Праваслаўнае краязнаўства можна разглядаць як форму патрыятычнага выхавання навучэнцаў, а хрысціянскія прынцыпы – як духоўныя арыентыры на жыццёвым шляху моладзі.</w:t>
      </w:r>
    </w:p>
    <w:p w:rsidR="00FC6B48" w:rsidRDefault="00FC6B48" w:rsidP="00FC6B48">
      <w:pPr>
        <w:spacing w:after="0" w:line="100" w:lineRule="atLeast"/>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Дадзеная праграма аб’яднання па інтарэсах дадатковай адукацыі дзяцей і моладзі турысцка-краязнаўчага профілю ”Праваслаўнае краязнаўства“ (далей Праграма) распрацавана ў адпаведнасці з патрабаваннямі да тыпавых праграм, якія зацверджаны намеснікам міністра В.А.Будкевічам (25.07.2012 г.).</w:t>
      </w:r>
    </w:p>
    <w:p w:rsidR="00FC6B48" w:rsidRDefault="00FC6B48" w:rsidP="00FC6B48">
      <w:pPr>
        <w:spacing w:after="0" w:line="100" w:lineRule="atLeast"/>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Праграма дазваляе на канкрэтных прыкладах вывучэння традыцый сваёй малой радзімы пазнаёміць навучэнцаў з гісторыяй станаўлення </w:t>
      </w:r>
      <w:r>
        <w:rPr>
          <w:rFonts w:ascii="Times New Roman" w:hAnsi="Times New Roman" w:cs="Times New Roman"/>
          <w:sz w:val="30"/>
          <w:szCs w:val="30"/>
          <w:lang w:val="be-BY"/>
        </w:rPr>
        <w:lastRenderedPageBreak/>
        <w:t>беларускай дзяржаўнасці, духоўнай культуры і грамадскай патрыятычнай свядомасці, а таксама можа стаць значнай падтрымкай для педагогаў пры засваенні гісторыка-культурнай спадчыны.</w:t>
      </w:r>
    </w:p>
    <w:p w:rsidR="00FC6B48" w:rsidRDefault="00FC6B48" w:rsidP="00FC6B48">
      <w:pPr>
        <w:spacing w:after="0" w:line="100" w:lineRule="atLeast"/>
        <w:ind w:firstLine="709"/>
        <w:jc w:val="both"/>
        <w:rPr>
          <w:rFonts w:ascii="Times New Roman" w:hAnsi="Times New Roman" w:cs="Times New Roman"/>
          <w:b/>
          <w:sz w:val="30"/>
          <w:szCs w:val="30"/>
          <w:lang w:val="be-BY"/>
        </w:rPr>
      </w:pPr>
      <w:r>
        <w:rPr>
          <w:rFonts w:ascii="Times New Roman" w:hAnsi="Times New Roman" w:cs="Times New Roman"/>
          <w:sz w:val="30"/>
          <w:szCs w:val="30"/>
          <w:lang w:val="be-BY"/>
        </w:rPr>
        <w:t>Для выкарыстання дадзенай праграмы і пры арганізацыі сумеснай работы з Беларускай Праваслаўнай Царквой неабходна звярнуць увагу на тое, што парадак, умовы, змест і формы ўзаемадзеяння ўстаноў адукацыі з рэлігійнымі арганізацыямі па пытаннях выхавання навучэнцаў вызначаны ў Палажэнні аб парадку, умовах, змесце і формах узаемадзеяння ўстаноў адукацыі з рэлігійнымі арганізацыямі па пытаннях выхавання навучэнцаў (Дадатак № </w:t>
      </w:r>
      <w:r w:rsidRPr="00FC6B48">
        <w:rPr>
          <w:rFonts w:ascii="Times New Roman" w:hAnsi="Times New Roman" w:cs="Times New Roman"/>
          <w:sz w:val="30"/>
          <w:szCs w:val="30"/>
          <w:lang w:val="be-BY"/>
        </w:rPr>
        <w:t>2</w:t>
      </w:r>
      <w:r>
        <w:rPr>
          <w:rFonts w:ascii="Times New Roman" w:hAnsi="Times New Roman" w:cs="Times New Roman"/>
          <w:sz w:val="30"/>
          <w:szCs w:val="30"/>
          <w:lang w:val="be-BY"/>
        </w:rPr>
        <w:t xml:space="preserve">). </w:t>
      </w:r>
    </w:p>
    <w:p w:rsidR="00FC6B48" w:rsidRDefault="00FC6B48" w:rsidP="00FC6B48">
      <w:pPr>
        <w:pStyle w:val="a3"/>
        <w:numPr>
          <w:ilvl w:val="0"/>
          <w:numId w:val="1"/>
        </w:numPr>
        <w:spacing w:line="100" w:lineRule="atLeast"/>
        <w:ind w:left="0" w:firstLine="0"/>
        <w:jc w:val="both"/>
        <w:rPr>
          <w:rFonts w:ascii="Times New Roman" w:hAnsi="Times New Roman"/>
          <w:b/>
          <w:sz w:val="30"/>
          <w:szCs w:val="30"/>
          <w:lang w:val="be-BY"/>
        </w:rPr>
      </w:pPr>
      <w:r>
        <w:rPr>
          <w:rFonts w:ascii="Times New Roman" w:hAnsi="Times New Roman"/>
          <w:b/>
          <w:sz w:val="30"/>
          <w:szCs w:val="30"/>
          <w:lang w:val="be-BY"/>
        </w:rPr>
        <w:t xml:space="preserve">Мэта – </w:t>
      </w:r>
      <w:r>
        <w:rPr>
          <w:rFonts w:ascii="Times New Roman" w:hAnsi="Times New Roman"/>
          <w:sz w:val="30"/>
          <w:szCs w:val="30"/>
          <w:lang w:val="be-BY"/>
        </w:rPr>
        <w:t xml:space="preserve">духоўнае выхаванне асобы з высокімі маральнымі якасцямі, якая будзе ўсведамляць адказнасць за лёс сваёй Радзімы і свайго народа; прывіццё любові, павагі да сваёй краіны, гісторыі, культуры, мовы; азнаямленне навучэнцаў з асноўнымі этапамі развіцця Праваслаўя ў Беларусі, з асновамі праваслаўнай культуры і асноўнымі каштоўнасцямі праваслаўнага хрысціянства. </w:t>
      </w:r>
    </w:p>
    <w:p w:rsidR="00FC6B48" w:rsidRDefault="00FC6B48" w:rsidP="00FC6B48">
      <w:pPr>
        <w:pStyle w:val="a3"/>
        <w:spacing w:line="120" w:lineRule="auto"/>
        <w:ind w:left="-357"/>
        <w:jc w:val="both"/>
        <w:rPr>
          <w:rFonts w:ascii="Times New Roman" w:hAnsi="Times New Roman"/>
          <w:b/>
          <w:sz w:val="30"/>
          <w:szCs w:val="30"/>
          <w:lang w:val="be-BY"/>
        </w:rPr>
      </w:pPr>
    </w:p>
    <w:p w:rsidR="00FC6B48" w:rsidRDefault="00FC6B48" w:rsidP="00FC6B48">
      <w:pPr>
        <w:pStyle w:val="a3"/>
        <w:numPr>
          <w:ilvl w:val="0"/>
          <w:numId w:val="1"/>
        </w:numPr>
        <w:tabs>
          <w:tab w:val="left" w:pos="709"/>
        </w:tabs>
        <w:spacing w:line="100" w:lineRule="atLeast"/>
        <w:ind w:left="0" w:firstLine="0"/>
        <w:jc w:val="both"/>
        <w:rPr>
          <w:rFonts w:ascii="Times New Roman" w:hAnsi="Times New Roman"/>
          <w:b/>
          <w:sz w:val="30"/>
          <w:szCs w:val="30"/>
        </w:rPr>
      </w:pPr>
      <w:r>
        <w:rPr>
          <w:rFonts w:ascii="Times New Roman" w:hAnsi="Times New Roman"/>
          <w:b/>
          <w:sz w:val="30"/>
          <w:szCs w:val="30"/>
        </w:rPr>
        <w:t>Задач</w:t>
      </w:r>
      <w:r>
        <w:rPr>
          <w:rFonts w:ascii="Times New Roman" w:hAnsi="Times New Roman"/>
          <w:b/>
          <w:sz w:val="30"/>
          <w:szCs w:val="30"/>
          <w:lang w:val="be-BY"/>
        </w:rPr>
        <w:t>ы</w:t>
      </w:r>
      <w:r>
        <w:rPr>
          <w:rFonts w:ascii="Times New Roman" w:hAnsi="Times New Roman"/>
          <w:b/>
          <w:sz w:val="30"/>
          <w:szCs w:val="30"/>
        </w:rPr>
        <w:t>:</w:t>
      </w:r>
    </w:p>
    <w:p w:rsidR="00FC6B48" w:rsidRDefault="00FC6B48" w:rsidP="00FC6B48">
      <w:pPr>
        <w:pStyle w:val="a3"/>
        <w:spacing w:line="120" w:lineRule="auto"/>
        <w:rPr>
          <w:rFonts w:ascii="Times New Roman" w:hAnsi="Times New Roman"/>
          <w:b/>
          <w:sz w:val="30"/>
          <w:szCs w:val="30"/>
        </w:rPr>
      </w:pPr>
    </w:p>
    <w:p w:rsidR="00FC6B48" w:rsidRDefault="00FC6B48" w:rsidP="00FC6B48">
      <w:pPr>
        <w:pStyle w:val="a3"/>
        <w:numPr>
          <w:ilvl w:val="0"/>
          <w:numId w:val="3"/>
        </w:numPr>
        <w:spacing w:line="100" w:lineRule="atLeast"/>
        <w:ind w:left="142" w:hanging="142"/>
        <w:jc w:val="both"/>
        <w:rPr>
          <w:rFonts w:ascii="Times New Roman" w:hAnsi="Times New Roman"/>
          <w:sz w:val="30"/>
          <w:szCs w:val="30"/>
          <w:lang w:val="be-BY"/>
        </w:rPr>
      </w:pPr>
      <w:r>
        <w:rPr>
          <w:rFonts w:ascii="Times New Roman" w:hAnsi="Times New Roman"/>
          <w:sz w:val="30"/>
          <w:szCs w:val="30"/>
          <w:lang w:val="be-BY"/>
        </w:rPr>
        <w:t xml:space="preserve">духоўнае і патрыятычнае выхаванне навучэнскай моладзі на  аснове засваення асноўных прынцыпаў духоўнасці і маралі  на пэўных гістарычных прыкладах; </w:t>
      </w:r>
    </w:p>
    <w:p w:rsidR="00FC6B48" w:rsidRDefault="00FC6B48" w:rsidP="00FC6B48">
      <w:pPr>
        <w:pStyle w:val="a3"/>
        <w:numPr>
          <w:ilvl w:val="0"/>
          <w:numId w:val="3"/>
        </w:numPr>
        <w:spacing w:line="100" w:lineRule="atLeast"/>
        <w:ind w:left="142" w:hanging="142"/>
        <w:jc w:val="both"/>
        <w:rPr>
          <w:rFonts w:ascii="Times New Roman" w:hAnsi="Times New Roman"/>
          <w:sz w:val="30"/>
          <w:szCs w:val="30"/>
          <w:lang w:val="be-BY"/>
        </w:rPr>
      </w:pPr>
      <w:r>
        <w:rPr>
          <w:rFonts w:ascii="Times New Roman" w:hAnsi="Times New Roman"/>
          <w:sz w:val="30"/>
          <w:szCs w:val="30"/>
          <w:lang w:val="be-BY"/>
        </w:rPr>
        <w:t>фарміраванне ў навучэнцаў ведаў аб канфесіянальнай структуры беларускага грамадства, асноўных этапах гісторыі Праваслаўя на Беларусі;</w:t>
      </w:r>
    </w:p>
    <w:p w:rsidR="00FC6B48" w:rsidRDefault="00FC6B48" w:rsidP="00FC6B48">
      <w:pPr>
        <w:pStyle w:val="a3"/>
        <w:numPr>
          <w:ilvl w:val="0"/>
          <w:numId w:val="3"/>
        </w:numPr>
        <w:spacing w:line="100" w:lineRule="atLeast"/>
        <w:ind w:left="142" w:hanging="142"/>
        <w:jc w:val="both"/>
        <w:rPr>
          <w:rFonts w:ascii="Times New Roman" w:hAnsi="Times New Roman"/>
          <w:sz w:val="30"/>
          <w:szCs w:val="30"/>
          <w:lang w:val="be-BY"/>
        </w:rPr>
      </w:pPr>
      <w:r>
        <w:rPr>
          <w:rFonts w:ascii="Times New Roman" w:hAnsi="Times New Roman"/>
          <w:sz w:val="30"/>
          <w:szCs w:val="30"/>
          <w:lang w:val="be-BY"/>
        </w:rPr>
        <w:t xml:space="preserve">азнаямленне маладых людзей з гістарычнай роляй праваслаўя ў фарміраванні культуры і дзяржаўнасці беларускага народа; </w:t>
      </w:r>
    </w:p>
    <w:p w:rsidR="00FC6B48" w:rsidRDefault="00FC6B48" w:rsidP="00FC6B48">
      <w:pPr>
        <w:pStyle w:val="a3"/>
        <w:numPr>
          <w:ilvl w:val="0"/>
          <w:numId w:val="3"/>
        </w:numPr>
        <w:spacing w:line="100" w:lineRule="atLeast"/>
        <w:ind w:left="142" w:hanging="142"/>
        <w:jc w:val="both"/>
        <w:rPr>
          <w:rFonts w:ascii="Times New Roman" w:hAnsi="Times New Roman"/>
          <w:sz w:val="30"/>
          <w:szCs w:val="30"/>
          <w:lang w:val="be-BY"/>
        </w:rPr>
      </w:pPr>
      <w:r>
        <w:rPr>
          <w:rFonts w:ascii="Times New Roman" w:hAnsi="Times New Roman"/>
          <w:sz w:val="30"/>
          <w:szCs w:val="30"/>
          <w:lang w:val="be-BY"/>
        </w:rPr>
        <w:t>знаёмства навучэнцаў з асновамі праваслаўнай культуры;</w:t>
      </w:r>
    </w:p>
    <w:p w:rsidR="00FC6B48" w:rsidRDefault="00FC6B48" w:rsidP="00FC6B48">
      <w:pPr>
        <w:pStyle w:val="a3"/>
        <w:numPr>
          <w:ilvl w:val="0"/>
          <w:numId w:val="3"/>
        </w:numPr>
        <w:spacing w:line="100" w:lineRule="atLeast"/>
        <w:ind w:left="142" w:hanging="142"/>
        <w:jc w:val="both"/>
        <w:rPr>
          <w:rFonts w:ascii="Times New Roman" w:hAnsi="Times New Roman"/>
          <w:sz w:val="30"/>
          <w:szCs w:val="30"/>
          <w:lang w:val="be-BY"/>
        </w:rPr>
      </w:pPr>
      <w:r>
        <w:rPr>
          <w:rFonts w:ascii="Times New Roman" w:hAnsi="Times New Roman"/>
          <w:sz w:val="30"/>
          <w:szCs w:val="30"/>
          <w:lang w:val="be-BY"/>
        </w:rPr>
        <w:t>вывучэнне жыцця і дзейнасці асветнікаў, святых, навамучанікаў, вызнаўцаў, падзвіжнікаў беларускай зямлі і ўсведамленне іх ролі ў духоўнай традыцыі Беларусі;</w:t>
      </w:r>
    </w:p>
    <w:p w:rsidR="00FC6B48" w:rsidRDefault="00FC6B48" w:rsidP="00FC6B48">
      <w:pPr>
        <w:pStyle w:val="a3"/>
        <w:numPr>
          <w:ilvl w:val="0"/>
          <w:numId w:val="3"/>
        </w:numPr>
        <w:spacing w:line="100" w:lineRule="atLeast"/>
        <w:ind w:left="142" w:hanging="142"/>
        <w:jc w:val="both"/>
        <w:rPr>
          <w:rFonts w:ascii="Times New Roman" w:hAnsi="Times New Roman"/>
          <w:sz w:val="30"/>
          <w:szCs w:val="30"/>
          <w:lang w:val="be-BY"/>
        </w:rPr>
      </w:pPr>
      <w:r>
        <w:rPr>
          <w:rFonts w:ascii="Times New Roman" w:hAnsi="Times New Roman"/>
          <w:sz w:val="30"/>
          <w:szCs w:val="30"/>
          <w:lang w:val="be-BY"/>
        </w:rPr>
        <w:t>азнаямленне з беларускімі святынямі;</w:t>
      </w:r>
    </w:p>
    <w:p w:rsidR="00FC6B48" w:rsidRDefault="00FC6B48" w:rsidP="00FC6B48">
      <w:pPr>
        <w:pStyle w:val="a3"/>
        <w:numPr>
          <w:ilvl w:val="0"/>
          <w:numId w:val="3"/>
        </w:numPr>
        <w:spacing w:line="100" w:lineRule="atLeast"/>
        <w:ind w:left="142" w:hanging="142"/>
        <w:jc w:val="both"/>
        <w:rPr>
          <w:rFonts w:ascii="Times New Roman" w:hAnsi="Times New Roman"/>
          <w:sz w:val="30"/>
          <w:szCs w:val="30"/>
          <w:lang w:val="be-BY"/>
        </w:rPr>
      </w:pPr>
      <w:r>
        <w:rPr>
          <w:rFonts w:ascii="Times New Roman" w:hAnsi="Times New Roman"/>
          <w:sz w:val="30"/>
          <w:szCs w:val="30"/>
          <w:lang w:val="be-BY"/>
        </w:rPr>
        <w:t>даследаванне помнікаў праваслаўнай гісторыі і культуры Беларусі;</w:t>
      </w:r>
    </w:p>
    <w:p w:rsidR="00FC6B48" w:rsidRDefault="00FC6B48" w:rsidP="00FC6B48">
      <w:pPr>
        <w:pStyle w:val="a3"/>
        <w:numPr>
          <w:ilvl w:val="0"/>
          <w:numId w:val="3"/>
        </w:numPr>
        <w:spacing w:line="100" w:lineRule="atLeast"/>
        <w:ind w:left="142" w:hanging="142"/>
        <w:jc w:val="both"/>
        <w:rPr>
          <w:rFonts w:ascii="Times New Roman" w:hAnsi="Times New Roman"/>
          <w:sz w:val="30"/>
          <w:szCs w:val="30"/>
          <w:lang w:val="be-BY"/>
        </w:rPr>
      </w:pPr>
      <w:r>
        <w:rPr>
          <w:rFonts w:ascii="Times New Roman" w:hAnsi="Times New Roman"/>
          <w:sz w:val="30"/>
          <w:szCs w:val="30"/>
          <w:lang w:val="be-BY"/>
        </w:rPr>
        <w:t>вывучэнне праваслаўных традыцый, звычаяў Беларусі (ў кантэксце гістарычных працэсаў і народных звычаяў);</w:t>
      </w:r>
    </w:p>
    <w:p w:rsidR="00FC6B48" w:rsidRDefault="00FC6B48" w:rsidP="00FC6B48">
      <w:pPr>
        <w:pStyle w:val="a3"/>
        <w:numPr>
          <w:ilvl w:val="0"/>
          <w:numId w:val="3"/>
        </w:numPr>
        <w:spacing w:line="100" w:lineRule="atLeast"/>
        <w:ind w:left="142" w:hanging="142"/>
        <w:jc w:val="both"/>
        <w:rPr>
          <w:rFonts w:ascii="Times New Roman" w:hAnsi="Times New Roman"/>
          <w:sz w:val="30"/>
          <w:szCs w:val="30"/>
          <w:lang w:val="be-BY"/>
        </w:rPr>
      </w:pPr>
      <w:r>
        <w:rPr>
          <w:rFonts w:ascii="Times New Roman" w:hAnsi="Times New Roman"/>
          <w:sz w:val="30"/>
          <w:szCs w:val="30"/>
          <w:lang w:val="be-BY"/>
        </w:rPr>
        <w:t>прывіццё навучэнцам навыкаў даследчай дзейнасці.</w:t>
      </w:r>
    </w:p>
    <w:p w:rsidR="00FC6B48" w:rsidRDefault="00FC6B48" w:rsidP="00FC6B48">
      <w:pPr>
        <w:pStyle w:val="a3"/>
        <w:spacing w:line="120" w:lineRule="auto"/>
        <w:ind w:left="-357"/>
        <w:jc w:val="both"/>
        <w:rPr>
          <w:rFonts w:ascii="Times New Roman" w:hAnsi="Times New Roman"/>
          <w:sz w:val="30"/>
          <w:szCs w:val="30"/>
          <w:lang w:val="be-BY"/>
        </w:rPr>
      </w:pPr>
    </w:p>
    <w:p w:rsidR="00FC6B48" w:rsidRDefault="00FC6B48" w:rsidP="00FC6B48">
      <w:pPr>
        <w:pStyle w:val="a3"/>
        <w:numPr>
          <w:ilvl w:val="0"/>
          <w:numId w:val="1"/>
        </w:numPr>
        <w:spacing w:line="100" w:lineRule="atLeast"/>
        <w:ind w:left="0" w:firstLine="0"/>
        <w:rPr>
          <w:rFonts w:ascii="Times New Roman" w:hAnsi="Times New Roman"/>
          <w:sz w:val="30"/>
          <w:szCs w:val="30"/>
          <w:lang w:val="be-BY"/>
        </w:rPr>
      </w:pPr>
      <w:r>
        <w:rPr>
          <w:rFonts w:ascii="Times New Roman" w:hAnsi="Times New Roman"/>
          <w:b/>
          <w:sz w:val="30"/>
          <w:szCs w:val="30"/>
          <w:lang w:val="be-BY"/>
        </w:rPr>
        <w:t>Тэрміны атрымання</w:t>
      </w:r>
    </w:p>
    <w:p w:rsidR="00FC6B48" w:rsidRDefault="00FC6B48" w:rsidP="00FC6B48">
      <w:pPr>
        <w:pStyle w:val="a3"/>
        <w:spacing w:line="120" w:lineRule="auto"/>
        <w:ind w:left="0"/>
        <w:jc w:val="both"/>
        <w:rPr>
          <w:rFonts w:ascii="Times New Roman" w:hAnsi="Times New Roman"/>
          <w:sz w:val="30"/>
          <w:szCs w:val="30"/>
          <w:lang w:val="be-BY"/>
        </w:rPr>
      </w:pPr>
    </w:p>
    <w:p w:rsidR="00FC6B48" w:rsidRDefault="00FC6B48" w:rsidP="00FC6B48">
      <w:pPr>
        <w:pStyle w:val="a3"/>
        <w:spacing w:line="100" w:lineRule="atLeast"/>
        <w:ind w:left="0" w:firstLine="709"/>
        <w:jc w:val="both"/>
        <w:rPr>
          <w:rFonts w:ascii="Times New Roman" w:hAnsi="Times New Roman"/>
          <w:sz w:val="30"/>
          <w:szCs w:val="30"/>
          <w:lang w:val="be-BY"/>
        </w:rPr>
      </w:pPr>
      <w:r>
        <w:rPr>
          <w:rFonts w:ascii="Times New Roman" w:hAnsi="Times New Roman"/>
          <w:sz w:val="30"/>
          <w:szCs w:val="30"/>
          <w:lang w:val="be-BY"/>
        </w:rPr>
        <w:lastRenderedPageBreak/>
        <w:t xml:space="preserve">Праграма па праваслаўнаму краязнаўству прызначана для работы з навучэнцамі </w:t>
      </w:r>
      <w:r>
        <w:rPr>
          <w:rFonts w:ascii="Times New Roman" w:hAnsi="Times New Roman"/>
          <w:sz w:val="30"/>
          <w:szCs w:val="30"/>
          <w:lang w:val="en-US"/>
        </w:rPr>
        <w:t>VI</w:t>
      </w:r>
      <w:r>
        <w:rPr>
          <w:rFonts w:ascii="Times New Roman" w:hAnsi="Times New Roman"/>
          <w:sz w:val="30"/>
          <w:szCs w:val="30"/>
          <w:lang w:val="be-BY"/>
        </w:rPr>
        <w:t>-</w:t>
      </w:r>
      <w:r>
        <w:rPr>
          <w:rFonts w:ascii="Times New Roman" w:hAnsi="Times New Roman"/>
          <w:sz w:val="30"/>
          <w:szCs w:val="30"/>
          <w:lang w:val="en-US"/>
        </w:rPr>
        <w:t>XI</w:t>
      </w:r>
      <w:r>
        <w:rPr>
          <w:rFonts w:ascii="Times New Roman" w:hAnsi="Times New Roman"/>
          <w:sz w:val="30"/>
          <w:szCs w:val="30"/>
          <w:lang w:val="be-BY"/>
        </w:rPr>
        <w:t xml:space="preserve"> класаў устаноў агульнай сярэдняй адукацыі, навучэнцамі ўстаноў сярэдняй спецыяльнай адукацыі і ўстаноў прафесіянальна-тэхнічнай адукацыі, навучэнцамі ўстаноў вышэйшай адукацыі. Яе можна выкарыстоўваць і для работы з іншымі ўзроставымі катэгорыямі навучэнцаў, для чаго  змястоўную частку магчыма змяніць адпаведна іх узросту. Праграмма разлічана на адзін год навучання. Колькасць гадзін – 216, колькасць навучэнцаў – ад 12 да 15 чалавек. </w:t>
      </w:r>
    </w:p>
    <w:p w:rsidR="00FC6B48" w:rsidRDefault="00FC6B48" w:rsidP="00FC6B48">
      <w:pPr>
        <w:pStyle w:val="a3"/>
        <w:spacing w:line="100" w:lineRule="atLeast"/>
        <w:ind w:left="0" w:firstLine="709"/>
        <w:jc w:val="both"/>
        <w:rPr>
          <w:rFonts w:ascii="Times New Roman" w:hAnsi="Times New Roman"/>
          <w:sz w:val="30"/>
          <w:szCs w:val="30"/>
          <w:lang w:val="be-BY"/>
        </w:rPr>
      </w:pPr>
      <w:r>
        <w:rPr>
          <w:rFonts w:ascii="Times New Roman" w:hAnsi="Times New Roman"/>
          <w:sz w:val="30"/>
          <w:szCs w:val="30"/>
          <w:lang w:val="be-BY"/>
        </w:rPr>
        <w:t xml:space="preserve">Праграма прадугледжвае правядзенне тэарэтычных і практычных заняткаў, у тым ліку наведванне гісторыка-культурных аб’ектаў, архіваў, мясцовых жыхароў, правядзенне экскурсій, паходаў, экспедыцый. </w:t>
      </w:r>
    </w:p>
    <w:p w:rsidR="00FC6B48" w:rsidRDefault="00FC6B48" w:rsidP="00FC6B48">
      <w:pPr>
        <w:pStyle w:val="a3"/>
        <w:spacing w:line="100" w:lineRule="atLeast"/>
        <w:ind w:left="0" w:firstLine="709"/>
        <w:jc w:val="both"/>
        <w:rPr>
          <w:rFonts w:ascii="Times New Roman" w:hAnsi="Times New Roman"/>
          <w:b/>
          <w:sz w:val="30"/>
          <w:szCs w:val="30"/>
          <w:lang w:val="be-BY"/>
        </w:rPr>
      </w:pPr>
      <w:r>
        <w:rPr>
          <w:rFonts w:ascii="Times New Roman" w:hAnsi="Times New Roman"/>
          <w:sz w:val="30"/>
          <w:szCs w:val="30"/>
          <w:lang w:val="be-BY"/>
        </w:rPr>
        <w:t xml:space="preserve">Экскурсіі, паходы, экспедыцыі распрацоўваюцца з улікам мэт і задач, якія стаяць перад педагогам дадатковай адукацыі. Падчас правядзення вандровак навучэнцы замацоўваюць атрыманыя на тэарэтычных занятках веды. </w:t>
      </w:r>
    </w:p>
    <w:p w:rsidR="00FC6B48" w:rsidRDefault="00FC6B48" w:rsidP="00FC6B48">
      <w:pPr>
        <w:pStyle w:val="a3"/>
        <w:spacing w:line="120" w:lineRule="auto"/>
        <w:ind w:left="0"/>
        <w:jc w:val="both"/>
        <w:rPr>
          <w:rFonts w:ascii="Times New Roman" w:hAnsi="Times New Roman"/>
          <w:b/>
          <w:sz w:val="30"/>
          <w:szCs w:val="30"/>
          <w:lang w:val="be-BY"/>
        </w:rPr>
      </w:pPr>
    </w:p>
    <w:p w:rsidR="00FC6B48" w:rsidRDefault="00FC6B48" w:rsidP="00FC6B48">
      <w:pPr>
        <w:pStyle w:val="a3"/>
        <w:numPr>
          <w:ilvl w:val="0"/>
          <w:numId w:val="1"/>
        </w:numPr>
        <w:spacing w:line="100" w:lineRule="atLeast"/>
        <w:ind w:left="0" w:firstLine="0"/>
        <w:rPr>
          <w:rFonts w:ascii="Times New Roman" w:hAnsi="Times New Roman"/>
          <w:b/>
          <w:sz w:val="30"/>
          <w:szCs w:val="30"/>
        </w:rPr>
      </w:pPr>
      <w:r>
        <w:rPr>
          <w:rFonts w:ascii="Times New Roman" w:hAnsi="Times New Roman"/>
          <w:b/>
          <w:sz w:val="30"/>
          <w:szCs w:val="30"/>
          <w:lang w:val="be-BY"/>
        </w:rPr>
        <w:t>Вучэбна-тэматычны план</w:t>
      </w:r>
    </w:p>
    <w:p w:rsidR="00FC6B48" w:rsidRDefault="00FC6B48" w:rsidP="00FC6B48">
      <w:pPr>
        <w:pStyle w:val="a3"/>
        <w:spacing w:line="120" w:lineRule="auto"/>
        <w:ind w:left="0"/>
        <w:jc w:val="both"/>
        <w:rPr>
          <w:rFonts w:ascii="Times New Roman" w:hAnsi="Times New Roman"/>
          <w:b/>
          <w:sz w:val="30"/>
          <w:szCs w:val="30"/>
        </w:rPr>
      </w:pPr>
    </w:p>
    <w:tbl>
      <w:tblPr>
        <w:tblW w:w="0" w:type="auto"/>
        <w:tblInd w:w="108" w:type="dxa"/>
        <w:tblLayout w:type="fixed"/>
        <w:tblLook w:val="0000"/>
      </w:tblPr>
      <w:tblGrid>
        <w:gridCol w:w="647"/>
        <w:gridCol w:w="5347"/>
        <w:gridCol w:w="993"/>
        <w:gridCol w:w="1559"/>
        <w:gridCol w:w="1509"/>
      </w:tblGrid>
      <w:tr w:rsidR="00FC6B48" w:rsidTr="00F86808">
        <w:trPr>
          <w:trHeight w:val="115"/>
        </w:trPr>
        <w:tc>
          <w:tcPr>
            <w:tcW w:w="647" w:type="dxa"/>
            <w:vMerge w:val="restart"/>
            <w:tcBorders>
              <w:top w:val="single" w:sz="4" w:space="0" w:color="000000"/>
              <w:left w:val="single" w:sz="4" w:space="0" w:color="000000"/>
              <w:bottom w:val="single" w:sz="4" w:space="0" w:color="000000"/>
            </w:tcBorders>
            <w:shd w:val="clear" w:color="auto" w:fill="auto"/>
            <w:vAlign w:val="center"/>
          </w:tcPr>
          <w:p w:rsidR="00FC6B48" w:rsidRDefault="00FC6B48" w:rsidP="00F86808">
            <w:pPr>
              <w:spacing w:after="0" w:line="100" w:lineRule="atLeast"/>
              <w:jc w:val="center"/>
              <w:rPr>
                <w:rFonts w:ascii="Times New Roman" w:hAnsi="Times New Roman" w:cs="Times New Roman"/>
                <w:sz w:val="30"/>
                <w:szCs w:val="30"/>
                <w:lang w:val="be-BY"/>
              </w:rPr>
            </w:pPr>
            <w:r>
              <w:rPr>
                <w:rFonts w:ascii="Times New Roman" w:eastAsia="Times New Roman" w:hAnsi="Times New Roman" w:cs="Times New Roman"/>
                <w:sz w:val="30"/>
                <w:szCs w:val="30"/>
              </w:rPr>
              <w:t>№</w:t>
            </w:r>
          </w:p>
        </w:tc>
        <w:tc>
          <w:tcPr>
            <w:tcW w:w="5347" w:type="dxa"/>
            <w:vMerge w:val="restart"/>
            <w:tcBorders>
              <w:top w:val="single" w:sz="4" w:space="0" w:color="000000"/>
              <w:left w:val="single" w:sz="4" w:space="0" w:color="000000"/>
              <w:bottom w:val="single" w:sz="4" w:space="0" w:color="000000"/>
            </w:tcBorders>
            <w:shd w:val="clear" w:color="auto" w:fill="auto"/>
            <w:vAlign w:val="center"/>
          </w:tcPr>
          <w:p w:rsidR="00FC6B48" w:rsidRDefault="00FC6B48" w:rsidP="00F86808">
            <w:pPr>
              <w:spacing w:after="0" w:line="100" w:lineRule="atLeast"/>
              <w:jc w:val="center"/>
              <w:rPr>
                <w:rFonts w:ascii="Times New Roman" w:hAnsi="Times New Roman" w:cs="Times New Roman"/>
                <w:sz w:val="30"/>
                <w:szCs w:val="30"/>
                <w:lang w:val="be-BY"/>
              </w:rPr>
            </w:pPr>
            <w:r>
              <w:rPr>
                <w:rFonts w:ascii="Times New Roman" w:hAnsi="Times New Roman" w:cs="Times New Roman"/>
                <w:sz w:val="30"/>
                <w:szCs w:val="30"/>
                <w:lang w:val="be-BY"/>
              </w:rPr>
              <w:t>Тэмы</w:t>
            </w:r>
          </w:p>
        </w:tc>
        <w:tc>
          <w:tcPr>
            <w:tcW w:w="40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C6B48" w:rsidRDefault="00FC6B48" w:rsidP="00F86808">
            <w:pPr>
              <w:spacing w:after="0" w:line="100" w:lineRule="atLeast"/>
              <w:jc w:val="center"/>
              <w:rPr>
                <w:rFonts w:ascii="Times New Roman" w:hAnsi="Times New Roman" w:cs="Times New Roman"/>
                <w:sz w:val="30"/>
                <w:szCs w:val="30"/>
              </w:rPr>
            </w:pPr>
            <w:r>
              <w:rPr>
                <w:rFonts w:ascii="Times New Roman" w:hAnsi="Times New Roman" w:cs="Times New Roman"/>
                <w:sz w:val="30"/>
                <w:szCs w:val="30"/>
                <w:lang w:val="be-BY"/>
              </w:rPr>
              <w:t>Колькасць гадзін</w:t>
            </w:r>
          </w:p>
        </w:tc>
      </w:tr>
      <w:tr w:rsidR="00FC6B48" w:rsidTr="00F86808">
        <w:trPr>
          <w:trHeight w:val="115"/>
        </w:trPr>
        <w:tc>
          <w:tcPr>
            <w:tcW w:w="647" w:type="dxa"/>
            <w:vMerge/>
            <w:tcBorders>
              <w:top w:val="single" w:sz="4" w:space="0" w:color="000000"/>
              <w:left w:val="single" w:sz="4" w:space="0" w:color="000000"/>
              <w:bottom w:val="single" w:sz="4" w:space="0" w:color="000000"/>
            </w:tcBorders>
            <w:shd w:val="clear" w:color="auto" w:fill="auto"/>
            <w:vAlign w:val="center"/>
          </w:tcPr>
          <w:p w:rsidR="00FC6B48" w:rsidRDefault="00FC6B48" w:rsidP="00F86808">
            <w:pPr>
              <w:snapToGrid w:val="0"/>
              <w:rPr>
                <w:rFonts w:ascii="Times New Roman" w:hAnsi="Times New Roman" w:cs="Times New Roman"/>
                <w:sz w:val="30"/>
                <w:szCs w:val="30"/>
              </w:rPr>
            </w:pPr>
          </w:p>
        </w:tc>
        <w:tc>
          <w:tcPr>
            <w:tcW w:w="5347" w:type="dxa"/>
            <w:vMerge/>
            <w:tcBorders>
              <w:top w:val="single" w:sz="4" w:space="0" w:color="000000"/>
              <w:left w:val="single" w:sz="4" w:space="0" w:color="000000"/>
              <w:bottom w:val="single" w:sz="4" w:space="0" w:color="000000"/>
            </w:tcBorders>
            <w:shd w:val="clear" w:color="auto" w:fill="auto"/>
            <w:vAlign w:val="center"/>
          </w:tcPr>
          <w:p w:rsidR="00FC6B48" w:rsidRDefault="00FC6B48" w:rsidP="00F86808">
            <w:pPr>
              <w:snapToGrid w:val="0"/>
              <w:rPr>
                <w:rFonts w:ascii="Times New Roman" w:hAnsi="Times New Roman" w:cs="Times New Roman"/>
                <w:sz w:val="30"/>
                <w:szCs w:val="30"/>
              </w:rPr>
            </w:pP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FC6B48" w:rsidRDefault="00FC6B48" w:rsidP="00F86808">
            <w:pPr>
              <w:spacing w:after="0" w:line="100" w:lineRule="atLeast"/>
              <w:jc w:val="center"/>
              <w:rPr>
                <w:rFonts w:ascii="Times New Roman" w:hAnsi="Times New Roman" w:cs="Times New Roman"/>
                <w:sz w:val="30"/>
                <w:szCs w:val="30"/>
                <w:lang w:val="be-BY"/>
              </w:rPr>
            </w:pPr>
            <w:r>
              <w:rPr>
                <w:rFonts w:ascii="Times New Roman" w:hAnsi="Times New Roman" w:cs="Times New Roman"/>
                <w:sz w:val="30"/>
                <w:szCs w:val="30"/>
                <w:lang w:val="be-BY"/>
              </w:rPr>
              <w:t>Усяго гадзін</w:t>
            </w:r>
          </w:p>
        </w:tc>
        <w:tc>
          <w:tcPr>
            <w:tcW w:w="3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6B48" w:rsidRDefault="00FC6B48" w:rsidP="00F86808">
            <w:pPr>
              <w:spacing w:after="0" w:line="100" w:lineRule="atLeast"/>
              <w:jc w:val="center"/>
              <w:rPr>
                <w:rFonts w:ascii="Times New Roman" w:hAnsi="Times New Roman" w:cs="Times New Roman"/>
                <w:sz w:val="30"/>
                <w:szCs w:val="30"/>
              </w:rPr>
            </w:pPr>
            <w:r>
              <w:rPr>
                <w:rFonts w:ascii="Times New Roman" w:hAnsi="Times New Roman" w:cs="Times New Roman"/>
                <w:sz w:val="30"/>
                <w:szCs w:val="30"/>
                <w:lang w:val="be-BY"/>
              </w:rPr>
              <w:t>У тым ліку</w:t>
            </w:r>
          </w:p>
        </w:tc>
      </w:tr>
      <w:tr w:rsidR="00FC6B48" w:rsidTr="00F86808">
        <w:trPr>
          <w:trHeight w:val="115"/>
        </w:trPr>
        <w:tc>
          <w:tcPr>
            <w:tcW w:w="647" w:type="dxa"/>
            <w:vMerge/>
            <w:tcBorders>
              <w:top w:val="single" w:sz="4" w:space="0" w:color="000000"/>
              <w:left w:val="single" w:sz="4" w:space="0" w:color="000000"/>
              <w:bottom w:val="single" w:sz="4" w:space="0" w:color="000000"/>
            </w:tcBorders>
            <w:shd w:val="clear" w:color="auto" w:fill="auto"/>
            <w:vAlign w:val="center"/>
          </w:tcPr>
          <w:p w:rsidR="00FC6B48" w:rsidRDefault="00FC6B48" w:rsidP="00F86808">
            <w:pPr>
              <w:snapToGrid w:val="0"/>
              <w:rPr>
                <w:rFonts w:ascii="Times New Roman" w:hAnsi="Times New Roman" w:cs="Times New Roman"/>
                <w:sz w:val="30"/>
                <w:szCs w:val="30"/>
              </w:rPr>
            </w:pPr>
          </w:p>
        </w:tc>
        <w:tc>
          <w:tcPr>
            <w:tcW w:w="5347" w:type="dxa"/>
            <w:vMerge/>
            <w:tcBorders>
              <w:top w:val="single" w:sz="4" w:space="0" w:color="000000"/>
              <w:left w:val="single" w:sz="4" w:space="0" w:color="000000"/>
              <w:bottom w:val="single" w:sz="4" w:space="0" w:color="000000"/>
            </w:tcBorders>
            <w:shd w:val="clear" w:color="auto" w:fill="auto"/>
            <w:vAlign w:val="center"/>
          </w:tcPr>
          <w:p w:rsidR="00FC6B48" w:rsidRDefault="00FC6B48" w:rsidP="00F86808">
            <w:pPr>
              <w:snapToGrid w:val="0"/>
              <w:rPr>
                <w:rFonts w:ascii="Times New Roman" w:hAnsi="Times New Roman" w:cs="Times New Roman"/>
                <w:sz w:val="30"/>
                <w:szCs w:val="30"/>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FC6B48" w:rsidRDefault="00FC6B48" w:rsidP="00F86808">
            <w:pPr>
              <w:snapToGrid w:val="0"/>
              <w:rPr>
                <w:rFonts w:ascii="Times New Roman" w:hAnsi="Times New Roman" w:cs="Times New Roman"/>
                <w:sz w:val="30"/>
                <w:szCs w:val="30"/>
              </w:rPr>
            </w:pPr>
          </w:p>
        </w:tc>
        <w:tc>
          <w:tcPr>
            <w:tcW w:w="1559" w:type="dxa"/>
            <w:tcBorders>
              <w:top w:val="single" w:sz="4" w:space="0" w:color="000000"/>
              <w:left w:val="single" w:sz="4" w:space="0" w:color="000000"/>
              <w:bottom w:val="single" w:sz="4" w:space="0" w:color="000000"/>
            </w:tcBorders>
            <w:shd w:val="clear" w:color="auto" w:fill="auto"/>
            <w:vAlign w:val="center"/>
          </w:tcPr>
          <w:p w:rsidR="00FC6B48" w:rsidRDefault="00FC6B48" w:rsidP="00F86808">
            <w:pPr>
              <w:spacing w:after="0" w:line="100" w:lineRule="atLeast"/>
              <w:jc w:val="center"/>
              <w:rPr>
                <w:rFonts w:ascii="Times New Roman" w:hAnsi="Times New Roman" w:cs="Times New Roman"/>
                <w:sz w:val="30"/>
                <w:szCs w:val="30"/>
                <w:lang w:val="be-BY"/>
              </w:rPr>
            </w:pPr>
            <w:r>
              <w:rPr>
                <w:rFonts w:ascii="Times New Roman" w:hAnsi="Times New Roman" w:cs="Times New Roman"/>
                <w:sz w:val="30"/>
                <w:szCs w:val="30"/>
                <w:lang w:val="be-BY"/>
              </w:rPr>
              <w:t>Тэарэтыч-ных</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B48" w:rsidRDefault="00FC6B48" w:rsidP="00F86808">
            <w:pPr>
              <w:spacing w:after="0" w:line="100" w:lineRule="atLeast"/>
              <w:jc w:val="center"/>
              <w:rPr>
                <w:rFonts w:ascii="Times New Roman" w:hAnsi="Times New Roman" w:cs="Times New Roman"/>
                <w:sz w:val="30"/>
                <w:szCs w:val="30"/>
              </w:rPr>
            </w:pPr>
            <w:r>
              <w:rPr>
                <w:rFonts w:ascii="Times New Roman" w:hAnsi="Times New Roman" w:cs="Times New Roman"/>
                <w:sz w:val="30"/>
                <w:szCs w:val="30"/>
                <w:lang w:val="be-BY"/>
              </w:rPr>
              <w:t>Практыч-ных</w:t>
            </w:r>
          </w:p>
        </w:tc>
      </w:tr>
      <w:tr w:rsidR="00FC6B48" w:rsidTr="00F86808">
        <w:tc>
          <w:tcPr>
            <w:tcW w:w="647"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rPr>
              <w:t>1</w:t>
            </w:r>
          </w:p>
        </w:tc>
        <w:tc>
          <w:tcPr>
            <w:tcW w:w="5347"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Уводзіны</w:t>
            </w:r>
          </w:p>
        </w:tc>
        <w:tc>
          <w:tcPr>
            <w:tcW w:w="993"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2</w:t>
            </w:r>
          </w:p>
        </w:tc>
        <w:tc>
          <w:tcPr>
            <w:tcW w:w="1559"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2</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rPr>
            </w:pPr>
            <w:r>
              <w:rPr>
                <w:rFonts w:ascii="Times New Roman" w:hAnsi="Times New Roman" w:cs="Times New Roman"/>
                <w:sz w:val="30"/>
                <w:szCs w:val="30"/>
                <w:lang w:val="be-BY"/>
              </w:rPr>
              <w:t>-</w:t>
            </w:r>
          </w:p>
        </w:tc>
      </w:tr>
      <w:tr w:rsidR="00FC6B48" w:rsidTr="00F86808">
        <w:tc>
          <w:tcPr>
            <w:tcW w:w="647"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rPr>
              <w:t>2</w:t>
            </w:r>
          </w:p>
        </w:tc>
        <w:tc>
          <w:tcPr>
            <w:tcW w:w="5347"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Канфесійная структура сучаснага беларускага грамадства</w:t>
            </w:r>
          </w:p>
        </w:tc>
        <w:tc>
          <w:tcPr>
            <w:tcW w:w="993"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6</w:t>
            </w:r>
          </w:p>
        </w:tc>
        <w:tc>
          <w:tcPr>
            <w:tcW w:w="1559"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4</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2</w:t>
            </w:r>
          </w:p>
        </w:tc>
      </w:tr>
      <w:tr w:rsidR="00FC6B48" w:rsidTr="00F86808">
        <w:tc>
          <w:tcPr>
            <w:tcW w:w="647"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3</w:t>
            </w:r>
          </w:p>
        </w:tc>
        <w:tc>
          <w:tcPr>
            <w:tcW w:w="5347"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Станаўленне Праваслаўя на Беларусі</w:t>
            </w:r>
          </w:p>
        </w:tc>
        <w:tc>
          <w:tcPr>
            <w:tcW w:w="993"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24</w:t>
            </w:r>
          </w:p>
        </w:tc>
        <w:tc>
          <w:tcPr>
            <w:tcW w:w="1559"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18</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6</w:t>
            </w:r>
          </w:p>
        </w:tc>
      </w:tr>
      <w:tr w:rsidR="00FC6B48" w:rsidTr="00F86808">
        <w:tc>
          <w:tcPr>
            <w:tcW w:w="647"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4</w:t>
            </w:r>
          </w:p>
        </w:tc>
        <w:tc>
          <w:tcPr>
            <w:tcW w:w="5347"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Знаёмства з асновамі праваслаўнай культуры</w:t>
            </w:r>
          </w:p>
        </w:tc>
        <w:tc>
          <w:tcPr>
            <w:tcW w:w="993"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22</w:t>
            </w:r>
          </w:p>
        </w:tc>
        <w:tc>
          <w:tcPr>
            <w:tcW w:w="1559"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16</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6</w:t>
            </w:r>
          </w:p>
        </w:tc>
      </w:tr>
      <w:tr w:rsidR="00FC6B48" w:rsidTr="00F86808">
        <w:tc>
          <w:tcPr>
            <w:tcW w:w="647"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5</w:t>
            </w:r>
          </w:p>
        </w:tc>
        <w:tc>
          <w:tcPr>
            <w:tcW w:w="5347"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Рэлігійна-асветніцкія дзеячы Беларусі </w:t>
            </w:r>
          </w:p>
        </w:tc>
        <w:tc>
          <w:tcPr>
            <w:tcW w:w="993"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14</w:t>
            </w:r>
          </w:p>
        </w:tc>
        <w:tc>
          <w:tcPr>
            <w:tcW w:w="1559"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8</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6</w:t>
            </w:r>
          </w:p>
        </w:tc>
      </w:tr>
      <w:tr w:rsidR="00FC6B48" w:rsidTr="00F86808">
        <w:tc>
          <w:tcPr>
            <w:tcW w:w="647"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6</w:t>
            </w:r>
          </w:p>
        </w:tc>
        <w:tc>
          <w:tcPr>
            <w:tcW w:w="5347"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Праваслаўныя храмы Беларусі</w:t>
            </w:r>
          </w:p>
        </w:tc>
        <w:tc>
          <w:tcPr>
            <w:tcW w:w="993"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32</w:t>
            </w:r>
          </w:p>
        </w:tc>
        <w:tc>
          <w:tcPr>
            <w:tcW w:w="1559"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22</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rPr>
            </w:pPr>
            <w:r>
              <w:rPr>
                <w:rFonts w:ascii="Times New Roman" w:hAnsi="Times New Roman" w:cs="Times New Roman"/>
                <w:sz w:val="30"/>
                <w:szCs w:val="30"/>
                <w:lang w:val="be-BY"/>
              </w:rPr>
              <w:t>10</w:t>
            </w:r>
          </w:p>
        </w:tc>
      </w:tr>
      <w:tr w:rsidR="00FC6B48" w:rsidTr="00F86808">
        <w:tc>
          <w:tcPr>
            <w:tcW w:w="647"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rPr>
              <w:t>7</w:t>
            </w:r>
          </w:p>
        </w:tc>
        <w:tc>
          <w:tcPr>
            <w:tcW w:w="5347"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Праваслаўныя беларускія святыні</w:t>
            </w:r>
          </w:p>
        </w:tc>
        <w:tc>
          <w:tcPr>
            <w:tcW w:w="993"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34</w:t>
            </w:r>
          </w:p>
        </w:tc>
        <w:tc>
          <w:tcPr>
            <w:tcW w:w="1559"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20</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rPr>
            </w:pPr>
            <w:r>
              <w:rPr>
                <w:rFonts w:ascii="Times New Roman" w:hAnsi="Times New Roman" w:cs="Times New Roman"/>
                <w:sz w:val="30"/>
                <w:szCs w:val="30"/>
                <w:lang w:val="be-BY"/>
              </w:rPr>
              <w:t>14</w:t>
            </w:r>
          </w:p>
        </w:tc>
      </w:tr>
      <w:tr w:rsidR="00FC6B48" w:rsidTr="00F86808">
        <w:tc>
          <w:tcPr>
            <w:tcW w:w="647"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rPr>
              <w:t>8</w:t>
            </w:r>
          </w:p>
        </w:tc>
        <w:tc>
          <w:tcPr>
            <w:tcW w:w="5347"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Святыя зямлі Беларускай</w:t>
            </w:r>
          </w:p>
        </w:tc>
        <w:tc>
          <w:tcPr>
            <w:tcW w:w="993"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32</w:t>
            </w:r>
          </w:p>
        </w:tc>
        <w:tc>
          <w:tcPr>
            <w:tcW w:w="1559"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22</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10</w:t>
            </w:r>
          </w:p>
        </w:tc>
      </w:tr>
      <w:tr w:rsidR="00FC6B48" w:rsidTr="00F86808">
        <w:tc>
          <w:tcPr>
            <w:tcW w:w="647"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9</w:t>
            </w:r>
          </w:p>
        </w:tc>
        <w:tc>
          <w:tcPr>
            <w:tcW w:w="5347"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Праваслаўная культура, традыцыі і звычаі на Беларусі</w:t>
            </w:r>
          </w:p>
        </w:tc>
        <w:tc>
          <w:tcPr>
            <w:tcW w:w="993"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28</w:t>
            </w:r>
          </w:p>
        </w:tc>
        <w:tc>
          <w:tcPr>
            <w:tcW w:w="1559"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18</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10</w:t>
            </w:r>
          </w:p>
        </w:tc>
      </w:tr>
      <w:tr w:rsidR="00FC6B48" w:rsidTr="00F86808">
        <w:tc>
          <w:tcPr>
            <w:tcW w:w="647"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10</w:t>
            </w:r>
          </w:p>
        </w:tc>
        <w:tc>
          <w:tcPr>
            <w:tcW w:w="5347"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Асноўныя праваслаўныя святы</w:t>
            </w:r>
          </w:p>
        </w:tc>
        <w:tc>
          <w:tcPr>
            <w:tcW w:w="993"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12</w:t>
            </w:r>
          </w:p>
        </w:tc>
        <w:tc>
          <w:tcPr>
            <w:tcW w:w="1559"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8</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rPr>
            </w:pPr>
            <w:r>
              <w:rPr>
                <w:rFonts w:ascii="Times New Roman" w:hAnsi="Times New Roman" w:cs="Times New Roman"/>
                <w:sz w:val="30"/>
                <w:szCs w:val="30"/>
                <w:lang w:val="be-BY"/>
              </w:rPr>
              <w:t>4</w:t>
            </w:r>
          </w:p>
        </w:tc>
      </w:tr>
      <w:tr w:rsidR="00FC6B48" w:rsidTr="00F86808">
        <w:tc>
          <w:tcPr>
            <w:tcW w:w="647"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rPr>
              <w:t>11</w:t>
            </w:r>
          </w:p>
        </w:tc>
        <w:tc>
          <w:tcPr>
            <w:tcW w:w="5347"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Падвядзенне вынікаў работы</w:t>
            </w:r>
          </w:p>
        </w:tc>
        <w:tc>
          <w:tcPr>
            <w:tcW w:w="993"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10</w:t>
            </w:r>
          </w:p>
        </w:tc>
        <w:tc>
          <w:tcPr>
            <w:tcW w:w="1559"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be-BY"/>
              </w:rPr>
            </w:pPr>
            <w:r>
              <w:rPr>
                <w:rFonts w:ascii="Times New Roman" w:hAnsi="Times New Roman" w:cs="Times New Roman"/>
                <w:sz w:val="30"/>
                <w:szCs w:val="30"/>
                <w:lang w:val="be-BY"/>
              </w:rPr>
              <w:t>2</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sz w:val="30"/>
                <w:szCs w:val="30"/>
                <w:lang w:val="ru-RU" w:eastAsia="ru-RU"/>
              </w:rPr>
            </w:pPr>
            <w:r>
              <w:rPr>
                <w:rFonts w:ascii="Times New Roman" w:hAnsi="Times New Roman" w:cs="Times New Roman"/>
                <w:sz w:val="30"/>
                <w:szCs w:val="30"/>
                <w:lang w:val="be-BY"/>
              </w:rPr>
              <w:t>8</w:t>
            </w:r>
          </w:p>
        </w:tc>
      </w:tr>
      <w:tr w:rsidR="00FC6B48" w:rsidTr="00F86808">
        <w:tc>
          <w:tcPr>
            <w:tcW w:w="647" w:type="dxa"/>
            <w:tcBorders>
              <w:top w:val="single" w:sz="4" w:space="0" w:color="000000"/>
              <w:left w:val="single" w:sz="4" w:space="0" w:color="000000"/>
              <w:bottom w:val="single" w:sz="4" w:space="0" w:color="000000"/>
            </w:tcBorders>
            <w:shd w:val="clear" w:color="auto" w:fill="auto"/>
          </w:tcPr>
          <w:p w:rsidR="00FC6B48" w:rsidRDefault="00FC6B48" w:rsidP="00F86808">
            <w:pPr>
              <w:snapToGrid w:val="0"/>
              <w:spacing w:after="0" w:line="100" w:lineRule="atLeast"/>
              <w:jc w:val="both"/>
              <w:rPr>
                <w:rFonts w:ascii="Times New Roman" w:hAnsi="Times New Roman" w:cs="Times New Roman"/>
                <w:sz w:val="30"/>
                <w:szCs w:val="30"/>
                <w:lang w:val="ru-RU" w:eastAsia="ru-RU"/>
              </w:rPr>
            </w:pPr>
          </w:p>
        </w:tc>
        <w:tc>
          <w:tcPr>
            <w:tcW w:w="5347"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right"/>
              <w:rPr>
                <w:rFonts w:ascii="Times New Roman" w:hAnsi="Times New Roman" w:cs="Times New Roman"/>
                <w:b/>
                <w:sz w:val="30"/>
                <w:szCs w:val="30"/>
                <w:lang w:val="be-BY"/>
              </w:rPr>
            </w:pPr>
            <w:r>
              <w:rPr>
                <w:rFonts w:ascii="Times New Roman" w:hAnsi="Times New Roman" w:cs="Times New Roman"/>
                <w:b/>
                <w:sz w:val="30"/>
                <w:szCs w:val="30"/>
                <w:lang w:val="be-BY"/>
              </w:rPr>
              <w:t>Усяго</w:t>
            </w:r>
            <w:r>
              <w:rPr>
                <w:rFonts w:ascii="Times New Roman" w:hAnsi="Times New Roman" w:cs="Times New Roman"/>
                <w:b/>
                <w:sz w:val="30"/>
                <w:szCs w:val="30"/>
                <w:lang w:val="ru-RU"/>
              </w:rPr>
              <w:t>:</w:t>
            </w:r>
          </w:p>
        </w:tc>
        <w:tc>
          <w:tcPr>
            <w:tcW w:w="993"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b/>
                <w:sz w:val="30"/>
                <w:szCs w:val="30"/>
                <w:lang w:val="be-BY"/>
              </w:rPr>
            </w:pPr>
            <w:r>
              <w:rPr>
                <w:rFonts w:ascii="Times New Roman" w:hAnsi="Times New Roman" w:cs="Times New Roman"/>
                <w:b/>
                <w:sz w:val="30"/>
                <w:szCs w:val="30"/>
                <w:lang w:val="be-BY"/>
              </w:rPr>
              <w:t>216</w:t>
            </w:r>
          </w:p>
        </w:tc>
        <w:tc>
          <w:tcPr>
            <w:tcW w:w="1559" w:type="dxa"/>
            <w:tcBorders>
              <w:top w:val="single" w:sz="4" w:space="0" w:color="000000"/>
              <w:left w:val="single" w:sz="4" w:space="0" w:color="000000"/>
              <w:bottom w:val="single" w:sz="4" w:space="0" w:color="000000"/>
            </w:tcBorders>
            <w:shd w:val="clear" w:color="auto" w:fill="auto"/>
          </w:tcPr>
          <w:p w:rsidR="00FC6B48" w:rsidRDefault="00FC6B48" w:rsidP="00F86808">
            <w:pPr>
              <w:spacing w:after="0" w:line="100" w:lineRule="atLeast"/>
              <w:jc w:val="both"/>
              <w:rPr>
                <w:rFonts w:ascii="Times New Roman" w:hAnsi="Times New Roman" w:cs="Times New Roman"/>
                <w:b/>
                <w:sz w:val="30"/>
                <w:szCs w:val="30"/>
                <w:lang w:val="be-BY"/>
              </w:rPr>
            </w:pPr>
            <w:r>
              <w:rPr>
                <w:rFonts w:ascii="Times New Roman" w:hAnsi="Times New Roman" w:cs="Times New Roman"/>
                <w:b/>
                <w:sz w:val="30"/>
                <w:szCs w:val="30"/>
                <w:lang w:val="be-BY"/>
              </w:rPr>
              <w:t>140</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FC6B48" w:rsidRDefault="00FC6B48" w:rsidP="00F86808">
            <w:pPr>
              <w:spacing w:after="0" w:line="100" w:lineRule="atLeast"/>
              <w:jc w:val="both"/>
            </w:pPr>
            <w:r>
              <w:rPr>
                <w:rFonts w:ascii="Times New Roman" w:hAnsi="Times New Roman" w:cs="Times New Roman"/>
                <w:b/>
                <w:sz w:val="30"/>
                <w:szCs w:val="30"/>
                <w:lang w:val="be-BY"/>
              </w:rPr>
              <w:t>76</w:t>
            </w:r>
          </w:p>
        </w:tc>
      </w:tr>
    </w:tbl>
    <w:p w:rsidR="00FC6B48" w:rsidRDefault="00FC6B48" w:rsidP="00FC6B48">
      <w:pPr>
        <w:spacing w:after="0" w:line="120" w:lineRule="auto"/>
        <w:ind w:firstLine="709"/>
        <w:jc w:val="both"/>
      </w:pPr>
    </w:p>
    <w:p w:rsidR="00FC6B48" w:rsidRDefault="00FC6B48" w:rsidP="00FC6B48">
      <w:pPr>
        <w:pStyle w:val="a3"/>
        <w:numPr>
          <w:ilvl w:val="0"/>
          <w:numId w:val="1"/>
        </w:numPr>
        <w:spacing w:line="100" w:lineRule="atLeast"/>
        <w:ind w:left="0" w:firstLine="0"/>
        <w:rPr>
          <w:rFonts w:ascii="Times New Roman" w:hAnsi="Times New Roman"/>
          <w:b/>
          <w:sz w:val="30"/>
          <w:szCs w:val="30"/>
        </w:rPr>
      </w:pPr>
      <w:r>
        <w:rPr>
          <w:rFonts w:ascii="Times New Roman" w:hAnsi="Times New Roman"/>
          <w:b/>
          <w:sz w:val="30"/>
          <w:szCs w:val="30"/>
          <w:lang w:val="be-BY"/>
        </w:rPr>
        <w:t>Змест адукацыйных галін</w:t>
      </w:r>
    </w:p>
    <w:p w:rsidR="00FC6B48" w:rsidRDefault="00FC6B48" w:rsidP="00FC6B48">
      <w:pPr>
        <w:pStyle w:val="a3"/>
        <w:spacing w:line="120" w:lineRule="auto"/>
        <w:jc w:val="center"/>
        <w:rPr>
          <w:rFonts w:ascii="Times New Roman" w:hAnsi="Times New Roman"/>
          <w:b/>
          <w:sz w:val="30"/>
          <w:szCs w:val="30"/>
        </w:rPr>
      </w:pPr>
    </w:p>
    <w:p w:rsidR="00FC6B48" w:rsidRDefault="00FC6B48" w:rsidP="00FC6B48">
      <w:pPr>
        <w:numPr>
          <w:ilvl w:val="0"/>
          <w:numId w:val="2"/>
        </w:numPr>
        <w:suppressAutoHyphens/>
        <w:spacing w:after="0" w:line="100" w:lineRule="atLeast"/>
        <w:ind w:left="0" w:firstLine="0"/>
        <w:jc w:val="both"/>
        <w:rPr>
          <w:rFonts w:ascii="Times New Roman" w:hAnsi="Times New Roman" w:cs="Times New Roman"/>
          <w:b/>
          <w:sz w:val="30"/>
          <w:szCs w:val="30"/>
          <w:lang w:val="be-BY"/>
        </w:rPr>
      </w:pPr>
      <w:r>
        <w:rPr>
          <w:rFonts w:ascii="Times New Roman" w:hAnsi="Times New Roman" w:cs="Times New Roman"/>
          <w:b/>
          <w:sz w:val="30"/>
          <w:szCs w:val="30"/>
          <w:lang w:val="be-BY"/>
        </w:rPr>
        <w:lastRenderedPageBreak/>
        <w:t>Уводзіны</w:t>
      </w:r>
      <w:r>
        <w:rPr>
          <w:rFonts w:ascii="Times New Roman" w:hAnsi="Times New Roman" w:cs="Times New Roman"/>
          <w:b/>
          <w:sz w:val="30"/>
          <w:szCs w:val="30"/>
          <w:lang w:val="ru-RU"/>
        </w:rPr>
        <w:t>.</w:t>
      </w:r>
      <w:r>
        <w:rPr>
          <w:rFonts w:ascii="Times New Roman" w:hAnsi="Times New Roman" w:cs="Times New Roman"/>
          <w:sz w:val="30"/>
          <w:szCs w:val="30"/>
          <w:lang w:val="be-BY"/>
        </w:rPr>
        <w:t xml:space="preserve"> Што вывучае праваслаўнае краязнаўства. Мэты і задачы аб’яднання па інтарэсах, знаёмства з планам работы, яго абмеркаванне.</w:t>
      </w:r>
    </w:p>
    <w:p w:rsidR="00FC6B48" w:rsidRDefault="00FC6B48" w:rsidP="00FC6B48">
      <w:pPr>
        <w:numPr>
          <w:ilvl w:val="0"/>
          <w:numId w:val="2"/>
        </w:numPr>
        <w:suppressAutoHyphens/>
        <w:spacing w:after="0" w:line="100" w:lineRule="atLeast"/>
        <w:ind w:left="0" w:firstLine="0"/>
        <w:jc w:val="both"/>
        <w:rPr>
          <w:rFonts w:ascii="Times New Roman" w:hAnsi="Times New Roman" w:cs="Times New Roman"/>
          <w:i/>
          <w:sz w:val="30"/>
          <w:szCs w:val="30"/>
          <w:lang w:val="be-BY"/>
        </w:rPr>
      </w:pPr>
      <w:r>
        <w:rPr>
          <w:rFonts w:ascii="Times New Roman" w:hAnsi="Times New Roman" w:cs="Times New Roman"/>
          <w:b/>
          <w:sz w:val="30"/>
          <w:szCs w:val="30"/>
          <w:lang w:val="be-BY"/>
        </w:rPr>
        <w:t>Канфесійная структура сучаснага грамадства Беларусі.</w:t>
      </w:r>
      <w:r>
        <w:rPr>
          <w:rFonts w:ascii="Times New Roman" w:hAnsi="Times New Roman" w:cs="Times New Roman"/>
          <w:sz w:val="30"/>
          <w:szCs w:val="30"/>
          <w:lang w:val="be-BY"/>
        </w:rPr>
        <w:t xml:space="preserve"> Тлумачэнне асноўных паняццяў ”канфесія“, ”царква“, ”веравызнанне“, ”секта“. Статыстычныя дадзеныя па канфесійнай структуры грамадства Рэспублікі Беларусь. Беларуская Праваслаўная Царква – буйнейшае рэлігійнае аб’яднанне Рэспублікі Беларусь. Новыя рэлігійныя рухі ў Беларусі. Паняцце свабоды веравызнання. Заканадаўчыя асновы ўзаемаадносін дзяржавы і царквы ў Рэспубліцы Беларусь. Тэндэнцыі сучаснага рэлігійнага жыцця. </w:t>
      </w:r>
    </w:p>
    <w:p w:rsidR="00FC6B48" w:rsidRDefault="00FC6B48" w:rsidP="00FC6B48">
      <w:pPr>
        <w:spacing w:after="0" w:line="100" w:lineRule="atLeast"/>
        <w:jc w:val="both"/>
        <w:rPr>
          <w:rFonts w:ascii="Times New Roman" w:hAnsi="Times New Roman" w:cs="Times New Roman"/>
          <w:b/>
          <w:sz w:val="30"/>
          <w:szCs w:val="30"/>
          <w:lang w:val="be-BY"/>
        </w:rPr>
      </w:pPr>
      <w:r>
        <w:rPr>
          <w:rFonts w:ascii="Times New Roman" w:hAnsi="Times New Roman" w:cs="Times New Roman"/>
          <w:i/>
          <w:sz w:val="30"/>
          <w:szCs w:val="30"/>
          <w:lang w:val="be-BY"/>
        </w:rPr>
        <w:t>Практычныя заняткі.</w:t>
      </w:r>
      <w:r>
        <w:rPr>
          <w:rFonts w:ascii="Times New Roman" w:hAnsi="Times New Roman" w:cs="Times New Roman"/>
          <w:sz w:val="30"/>
          <w:szCs w:val="30"/>
          <w:lang w:val="be-BY"/>
        </w:rPr>
        <w:t xml:space="preserve"> Азнаямленне з законам Рэспублікі Беларусь ”</w:t>
      </w:r>
      <w:r>
        <w:rPr>
          <w:rFonts w:ascii="Times New Roman" w:hAnsi="Times New Roman" w:cs="Times New Roman"/>
          <w:sz w:val="30"/>
          <w:szCs w:val="30"/>
          <w:lang w:val="ru-RU"/>
        </w:rPr>
        <w:t>О свободе совести и религиозных организациях</w:t>
      </w:r>
      <w:r>
        <w:rPr>
          <w:rFonts w:ascii="Times New Roman" w:hAnsi="Times New Roman" w:cs="Times New Roman"/>
          <w:sz w:val="30"/>
          <w:szCs w:val="30"/>
          <w:lang w:val="be-BY"/>
        </w:rPr>
        <w:t>“. Складанне і апісанне дыяграмы па канфесійнай структуры грамадства Беларусі.</w:t>
      </w:r>
    </w:p>
    <w:p w:rsidR="00FC6B48" w:rsidRDefault="00FC6B48" w:rsidP="00FC6B48">
      <w:pPr>
        <w:numPr>
          <w:ilvl w:val="0"/>
          <w:numId w:val="2"/>
        </w:numPr>
        <w:suppressAutoHyphens/>
        <w:spacing w:after="0" w:line="100" w:lineRule="atLeast"/>
        <w:ind w:left="0" w:firstLine="0"/>
        <w:jc w:val="both"/>
        <w:rPr>
          <w:rFonts w:ascii="Times New Roman" w:hAnsi="Times New Roman" w:cs="Times New Roman"/>
          <w:i/>
          <w:sz w:val="30"/>
          <w:szCs w:val="30"/>
          <w:lang w:val="be-BY"/>
        </w:rPr>
      </w:pPr>
      <w:r>
        <w:rPr>
          <w:rFonts w:ascii="Times New Roman" w:hAnsi="Times New Roman" w:cs="Times New Roman"/>
          <w:b/>
          <w:sz w:val="30"/>
          <w:szCs w:val="30"/>
          <w:lang w:val="be-BY"/>
        </w:rPr>
        <w:t xml:space="preserve">Станаўленне Праваслаўя ў Беларусі. </w:t>
      </w:r>
      <w:r>
        <w:rPr>
          <w:rFonts w:ascii="Times New Roman" w:hAnsi="Times New Roman" w:cs="Times New Roman"/>
          <w:sz w:val="30"/>
          <w:szCs w:val="30"/>
          <w:lang w:val="be-BY"/>
        </w:rPr>
        <w:t>Язычніцтва (старадаўнія вераванні і культы) у Беларусі. Гістарычныя і с</w:t>
      </w:r>
      <w:r w:rsidR="006805E6">
        <w:rPr>
          <w:rFonts w:ascii="Times New Roman" w:hAnsi="Times New Roman" w:cs="Times New Roman"/>
          <w:sz w:val="30"/>
          <w:szCs w:val="30"/>
          <w:lang w:val="be-BY"/>
        </w:rPr>
        <w:t>а</w:t>
      </w:r>
      <w:r>
        <w:rPr>
          <w:rFonts w:ascii="Times New Roman" w:hAnsi="Times New Roman" w:cs="Times New Roman"/>
          <w:sz w:val="30"/>
          <w:szCs w:val="30"/>
          <w:lang w:val="be-BY"/>
        </w:rPr>
        <w:t xml:space="preserve">цыякультурныя перадумовы ўзнікнення хрысціянства. Хрышчэнне Русі – 988-989 г.г. Увядзенне хрысціянства на беларускіх землях. Заснаванне Полацкай епархіі (992 год). Раскол хрысціянства на Праваслаўную і Каталіцкую Цэрквы (1054 год). Прычыны раскола. Тыпалагічныя рысы Праваслаўя. Перыяды гісторыі Праваслаўнай Царквы ў Беларусі: кіеўскі (канец X-XII ст.), літоўскі (XII-XVI ст.), польскі (XVII-XVIII ст.), расійскі (XVIII-пачатак XX ст.) і савецкі (1922 – 1991 г.г.). Праваслаўе на сучасным этапе. </w:t>
      </w:r>
    </w:p>
    <w:p w:rsidR="00FC6B48" w:rsidRDefault="00FC6B48" w:rsidP="00FC6B48">
      <w:pPr>
        <w:spacing w:after="0" w:line="100" w:lineRule="atLeast"/>
        <w:jc w:val="both"/>
        <w:rPr>
          <w:rFonts w:ascii="Times New Roman" w:hAnsi="Times New Roman" w:cs="Times New Roman"/>
          <w:b/>
          <w:sz w:val="30"/>
          <w:szCs w:val="30"/>
          <w:lang w:val="be-BY"/>
        </w:rPr>
      </w:pPr>
      <w:r>
        <w:rPr>
          <w:rFonts w:ascii="Times New Roman" w:hAnsi="Times New Roman" w:cs="Times New Roman"/>
          <w:i/>
          <w:sz w:val="30"/>
          <w:szCs w:val="30"/>
          <w:lang w:val="be-BY"/>
        </w:rPr>
        <w:t>Практычныя заняткі.</w:t>
      </w:r>
      <w:r>
        <w:rPr>
          <w:rFonts w:ascii="Times New Roman" w:hAnsi="Times New Roman" w:cs="Times New Roman"/>
          <w:sz w:val="30"/>
          <w:szCs w:val="30"/>
          <w:lang w:val="be-BY"/>
        </w:rPr>
        <w:t xml:space="preserve"> Напісанне дакладаў па гісторыі станаўлення Праваслаўя ў Беларусі. Вывучэнне гісторыі Праваслаўя сваёй малой радзімы ў кантэксце агульнай гісторыі Беларускай Праваслаўнай Царквы. </w:t>
      </w:r>
    </w:p>
    <w:p w:rsidR="00FC6B48" w:rsidRDefault="00FC6B48" w:rsidP="00FC6B48">
      <w:pPr>
        <w:numPr>
          <w:ilvl w:val="0"/>
          <w:numId w:val="2"/>
        </w:numPr>
        <w:suppressAutoHyphens/>
        <w:spacing w:after="0" w:line="100" w:lineRule="atLeast"/>
        <w:ind w:left="0" w:firstLine="0"/>
        <w:jc w:val="both"/>
        <w:rPr>
          <w:rFonts w:ascii="Times New Roman" w:hAnsi="Times New Roman" w:cs="Times New Roman"/>
          <w:i/>
          <w:sz w:val="30"/>
          <w:szCs w:val="30"/>
          <w:lang w:val="be-BY"/>
        </w:rPr>
      </w:pPr>
      <w:r>
        <w:rPr>
          <w:rFonts w:ascii="Times New Roman" w:hAnsi="Times New Roman" w:cs="Times New Roman"/>
          <w:b/>
          <w:sz w:val="30"/>
          <w:szCs w:val="30"/>
          <w:lang w:val="be-BY"/>
        </w:rPr>
        <w:t xml:space="preserve">Знаёмства з асновамі праваслаўнай культуры. </w:t>
      </w:r>
      <w:r>
        <w:rPr>
          <w:rFonts w:ascii="Times New Roman" w:hAnsi="Times New Roman" w:cs="Times New Roman"/>
          <w:sz w:val="30"/>
          <w:szCs w:val="30"/>
          <w:lang w:val="be-BY"/>
        </w:rPr>
        <w:t xml:space="preserve">Духоўныя каштоўнасці і маральныя ідэалы ў жыцці чалавека і грамадства. Праваслаўнае вучэнне аб чалавеку. Сэнс і значэнне праваслаўнага богаслужэння. Праваслаўная малітва. Сімвалічная мова праваслаўнай культуры: хрысціянскае мастацтва (іконы, фрэскі, царкоўныя спевы і г.д.). Іерархічная структура Праваслаўнай Царквы. </w:t>
      </w:r>
    </w:p>
    <w:p w:rsidR="00FC6B48" w:rsidRDefault="00FC6B48" w:rsidP="00FC6B48">
      <w:pPr>
        <w:spacing w:after="0" w:line="100" w:lineRule="atLeast"/>
        <w:jc w:val="both"/>
        <w:rPr>
          <w:rFonts w:ascii="Times New Roman" w:hAnsi="Times New Roman" w:cs="Times New Roman"/>
          <w:b/>
          <w:sz w:val="30"/>
          <w:szCs w:val="30"/>
          <w:lang w:val="be-BY"/>
        </w:rPr>
      </w:pPr>
      <w:r>
        <w:rPr>
          <w:rFonts w:ascii="Times New Roman" w:hAnsi="Times New Roman" w:cs="Times New Roman"/>
          <w:i/>
          <w:sz w:val="30"/>
          <w:szCs w:val="30"/>
          <w:lang w:val="be-BY"/>
        </w:rPr>
        <w:t>Практычныя заняткі.</w:t>
      </w:r>
      <w:r>
        <w:rPr>
          <w:rFonts w:ascii="Times New Roman" w:hAnsi="Times New Roman" w:cs="Times New Roman"/>
          <w:sz w:val="30"/>
          <w:szCs w:val="30"/>
          <w:lang w:val="be-BY"/>
        </w:rPr>
        <w:t xml:space="preserve"> Вызначэнне царкоўнай тэрытарыяльнай адзінкі, да якой адносіцца мясцовы праваслаўны храм. Наведванне праваслаўнага царкоўнага богаслужэння.  </w:t>
      </w:r>
    </w:p>
    <w:p w:rsidR="00FC6B48" w:rsidRDefault="00FC6B48" w:rsidP="00FC6B48">
      <w:pPr>
        <w:numPr>
          <w:ilvl w:val="0"/>
          <w:numId w:val="2"/>
        </w:numPr>
        <w:suppressAutoHyphens/>
        <w:spacing w:after="0" w:line="100" w:lineRule="atLeast"/>
        <w:ind w:left="0" w:firstLine="0"/>
        <w:jc w:val="both"/>
        <w:rPr>
          <w:rFonts w:ascii="Times New Roman" w:hAnsi="Times New Roman" w:cs="Times New Roman"/>
          <w:i/>
          <w:sz w:val="30"/>
          <w:szCs w:val="30"/>
          <w:lang w:val="be-BY"/>
        </w:rPr>
      </w:pPr>
      <w:r>
        <w:rPr>
          <w:rFonts w:ascii="Times New Roman" w:hAnsi="Times New Roman" w:cs="Times New Roman"/>
          <w:b/>
          <w:sz w:val="30"/>
          <w:szCs w:val="30"/>
          <w:lang w:val="be-BY"/>
        </w:rPr>
        <w:t>Рэлігійна-асветніцкія дзеячы Беларусі.</w:t>
      </w:r>
      <w:r>
        <w:rPr>
          <w:rFonts w:ascii="Times New Roman" w:hAnsi="Times New Roman" w:cs="Times New Roman"/>
          <w:sz w:val="30"/>
          <w:szCs w:val="30"/>
          <w:lang w:val="be-BY"/>
        </w:rPr>
        <w:t xml:space="preserve"> Еўфрасіння Полацкая, Кірыл Тураўскі, Сімяон Полацкі і інш. Іх жыццё, дзейнасць і роля ў гісторыі царквы, дзяржавы. </w:t>
      </w:r>
    </w:p>
    <w:p w:rsidR="00FC6B48" w:rsidRDefault="00FC6B48" w:rsidP="00FC6B48">
      <w:pPr>
        <w:spacing w:after="0" w:line="100" w:lineRule="atLeast"/>
        <w:jc w:val="both"/>
        <w:rPr>
          <w:rFonts w:ascii="Times New Roman" w:hAnsi="Times New Roman" w:cs="Times New Roman"/>
          <w:b/>
          <w:sz w:val="30"/>
          <w:szCs w:val="30"/>
          <w:lang w:val="be-BY"/>
        </w:rPr>
      </w:pPr>
      <w:r>
        <w:rPr>
          <w:rFonts w:ascii="Times New Roman" w:hAnsi="Times New Roman" w:cs="Times New Roman"/>
          <w:i/>
          <w:sz w:val="30"/>
          <w:szCs w:val="30"/>
          <w:lang w:val="be-BY"/>
        </w:rPr>
        <w:lastRenderedPageBreak/>
        <w:t>Практычныя заняткі.</w:t>
      </w:r>
      <w:r>
        <w:rPr>
          <w:rFonts w:ascii="Times New Roman" w:hAnsi="Times New Roman" w:cs="Times New Roman"/>
          <w:sz w:val="30"/>
          <w:szCs w:val="30"/>
          <w:lang w:val="be-BY"/>
        </w:rPr>
        <w:t xml:space="preserve"> Напісанне рэфератаў пра жыццё і дзейнасць рэлігійна-асветніцкіх дзеячаў Беларусі. Стварэнне мультымедыйных прэзентацый. </w:t>
      </w:r>
    </w:p>
    <w:p w:rsidR="00FC6B48" w:rsidRDefault="00FC6B48" w:rsidP="00FC6B48">
      <w:pPr>
        <w:spacing w:after="0" w:line="100" w:lineRule="atLeast"/>
        <w:jc w:val="both"/>
        <w:rPr>
          <w:rFonts w:ascii="Times New Roman" w:hAnsi="Times New Roman" w:cs="Times New Roman"/>
          <w:sz w:val="30"/>
          <w:szCs w:val="30"/>
          <w:lang w:val="be-BY"/>
        </w:rPr>
      </w:pPr>
      <w:r>
        <w:rPr>
          <w:rFonts w:ascii="Times New Roman" w:hAnsi="Times New Roman" w:cs="Times New Roman"/>
          <w:b/>
          <w:sz w:val="30"/>
          <w:szCs w:val="30"/>
          <w:lang w:val="be-BY"/>
        </w:rPr>
        <w:t>6.</w:t>
      </w:r>
      <w:r>
        <w:rPr>
          <w:rFonts w:ascii="Times New Roman" w:hAnsi="Times New Roman" w:cs="Times New Roman"/>
          <w:sz w:val="30"/>
          <w:szCs w:val="30"/>
          <w:lang w:val="be-BY"/>
        </w:rPr>
        <w:t xml:space="preserve"> </w:t>
      </w:r>
      <w:r>
        <w:rPr>
          <w:rFonts w:ascii="Times New Roman" w:hAnsi="Times New Roman" w:cs="Times New Roman"/>
          <w:b/>
          <w:sz w:val="30"/>
          <w:szCs w:val="30"/>
          <w:lang w:val="be-BY"/>
        </w:rPr>
        <w:t>Праваслаўныя храмы ў Беларусі.</w:t>
      </w:r>
      <w:r>
        <w:rPr>
          <w:rFonts w:ascii="Times New Roman" w:hAnsi="Times New Roman" w:cs="Times New Roman"/>
          <w:sz w:val="30"/>
          <w:szCs w:val="30"/>
          <w:lang w:val="be-BY"/>
        </w:rPr>
        <w:t xml:space="preserve"> Гісторыя стварэння праваслаўных храмаў. Стараверскія храмы. Будова і сімволіка праваслаўнага храма. Фарміраванне самабытнага характару культавага дойлідства Беларусі. Архітэктурныя стылі праваслаўных храмаў Беларусі. Званы – неад’емныя атрыбуты царквы. Мастацтва царкоўнага звону. Царкоўнае начынне і яго прызначэнне. </w:t>
      </w:r>
    </w:p>
    <w:p w:rsidR="00FC6B48" w:rsidRDefault="00FC6B48" w:rsidP="00FC6B48">
      <w:pPr>
        <w:spacing w:after="0" w:line="100" w:lineRule="atLeast"/>
        <w:jc w:val="both"/>
        <w:rPr>
          <w:rFonts w:ascii="Times New Roman" w:hAnsi="Times New Roman" w:cs="Times New Roman"/>
          <w:i/>
          <w:sz w:val="30"/>
          <w:szCs w:val="30"/>
          <w:lang w:val="be-BY"/>
        </w:rPr>
      </w:pPr>
      <w:r>
        <w:rPr>
          <w:rFonts w:ascii="Times New Roman" w:hAnsi="Times New Roman" w:cs="Times New Roman"/>
          <w:sz w:val="30"/>
          <w:szCs w:val="30"/>
          <w:lang w:val="be-BY"/>
        </w:rPr>
        <w:t>Помнікі мураванага дойлідства: Сафійскі сабор, Спаская царква Еўфрасіннеўскага манастыра ў г. Полацку;  Каложская царква ў г. Гродна.</w:t>
      </w:r>
    </w:p>
    <w:p w:rsidR="00FC6B48" w:rsidRDefault="00FC6B48" w:rsidP="00FC6B48">
      <w:pPr>
        <w:spacing w:after="0" w:line="100" w:lineRule="atLeast"/>
        <w:jc w:val="both"/>
        <w:rPr>
          <w:rFonts w:ascii="Times New Roman" w:hAnsi="Times New Roman" w:cs="Times New Roman"/>
          <w:b/>
          <w:sz w:val="30"/>
          <w:szCs w:val="30"/>
          <w:lang w:val="be-BY"/>
        </w:rPr>
      </w:pPr>
      <w:r>
        <w:rPr>
          <w:rFonts w:ascii="Times New Roman" w:hAnsi="Times New Roman" w:cs="Times New Roman"/>
          <w:i/>
          <w:sz w:val="30"/>
          <w:szCs w:val="30"/>
          <w:lang w:val="be-BY"/>
        </w:rPr>
        <w:t>Практычныя заняткі.</w:t>
      </w:r>
      <w:r>
        <w:rPr>
          <w:rFonts w:ascii="Times New Roman" w:hAnsi="Times New Roman" w:cs="Times New Roman"/>
          <w:sz w:val="30"/>
          <w:szCs w:val="30"/>
          <w:lang w:val="be-BY"/>
        </w:rPr>
        <w:t xml:space="preserve"> Збор інфармацыі аб праваслаўных храмах роднага краю, у тым ліку і аб зніклых храмах. Наведванне бліжэйшай мясцовай царквы, вывучэнне яе гісторыі, назвы. Азнаямленне з унутранай структурай храма і інтэр’ера, вывучэнне яго архітэктурнага стылю. Даследаванне мясцовых асаблівасцяў царкоўнага звону, спеваў, іканапісу. </w:t>
      </w:r>
    </w:p>
    <w:p w:rsidR="00FC6B48" w:rsidRDefault="00FC6B48" w:rsidP="00FC6B48">
      <w:pPr>
        <w:spacing w:after="0" w:line="100" w:lineRule="atLeast"/>
        <w:jc w:val="both"/>
        <w:rPr>
          <w:rFonts w:ascii="Times New Roman" w:hAnsi="Times New Roman" w:cs="Times New Roman"/>
          <w:sz w:val="30"/>
          <w:szCs w:val="30"/>
          <w:lang w:val="be-BY"/>
        </w:rPr>
      </w:pPr>
      <w:r>
        <w:rPr>
          <w:rFonts w:ascii="Times New Roman" w:hAnsi="Times New Roman" w:cs="Times New Roman"/>
          <w:b/>
          <w:sz w:val="30"/>
          <w:szCs w:val="30"/>
          <w:lang w:val="be-BY"/>
        </w:rPr>
        <w:t xml:space="preserve">7. Праваслаўныя беларускія святыні. </w:t>
      </w:r>
      <w:r>
        <w:rPr>
          <w:rFonts w:ascii="Times New Roman" w:hAnsi="Times New Roman" w:cs="Times New Roman"/>
          <w:sz w:val="30"/>
          <w:szCs w:val="30"/>
          <w:lang w:val="be-BY"/>
        </w:rPr>
        <w:t>Паняцце ”святыня“. Што можна аднесці да ”святыні“: часцінкі Жыватворнага Крыжа Гасподняга; прадметы, якія звязаны з шанаваннем Божай Маці; святыя і цудатворныя іконы; мошчы святых угоднікаў; святыя крыніцы; манастыры; месцы, якія звязаны з жыццём і подзвігам святых, іх асабістыя рэчы; магілы святых людзей, якія шануюцца Царквой і г.д.</w:t>
      </w:r>
      <w:r>
        <w:rPr>
          <w:rFonts w:ascii="Times New Roman" w:hAnsi="Times New Roman" w:cs="Times New Roman"/>
          <w:b/>
          <w:sz w:val="30"/>
          <w:szCs w:val="30"/>
          <w:lang w:val="be-BY"/>
        </w:rPr>
        <w:t xml:space="preserve"> </w:t>
      </w:r>
      <w:r>
        <w:rPr>
          <w:rFonts w:ascii="Times New Roman" w:hAnsi="Times New Roman" w:cs="Times New Roman"/>
          <w:sz w:val="30"/>
          <w:szCs w:val="30"/>
          <w:lang w:val="be-BY"/>
        </w:rPr>
        <w:t>Рэліквіі беларускай нацыі (Евангеллі: Слуцкае, Полацкае, Лаўрышаўскае).</w:t>
      </w:r>
    </w:p>
    <w:p w:rsidR="00FC6B48" w:rsidRDefault="00FC6B48" w:rsidP="00FC6B48">
      <w:pPr>
        <w:spacing w:after="0" w:line="100" w:lineRule="atLeast"/>
        <w:jc w:val="both"/>
        <w:rPr>
          <w:rFonts w:ascii="Times New Roman" w:hAnsi="Times New Roman" w:cs="Times New Roman"/>
          <w:i/>
          <w:sz w:val="30"/>
          <w:szCs w:val="30"/>
          <w:lang w:val="be-BY"/>
        </w:rPr>
      </w:pPr>
      <w:r>
        <w:rPr>
          <w:rFonts w:ascii="Times New Roman" w:hAnsi="Times New Roman" w:cs="Times New Roman"/>
          <w:sz w:val="30"/>
          <w:szCs w:val="30"/>
          <w:lang w:val="be-BY"/>
        </w:rPr>
        <w:t xml:space="preserve">Хрысціянская святыня, шэдэўр старажытнага мастацтва – шасціканцовы крыж Еўфрасінні Полацкай (1161 год, Лазар Богша). Шанаваныя ў Беларусі іконы Божай Маці: Купяціцкая, Мінская, Баркалабаўская, Жыровіцкая. Манастыры: Полацкі, Жыровіцкі, Лаўрышаўскі. Тураўскія каменныя крыжы. Сведчанні пра цуды ацалення і дапамогі ад шанаваных у Беларусі святыняў. Мясцовыя царкоўныя культурна-гістарычныя каштоўнасці. </w:t>
      </w:r>
    </w:p>
    <w:p w:rsidR="00FC6B48" w:rsidRDefault="00FC6B48" w:rsidP="00FC6B48">
      <w:pPr>
        <w:spacing w:after="0" w:line="100" w:lineRule="atLeast"/>
        <w:jc w:val="both"/>
        <w:rPr>
          <w:rFonts w:ascii="Times New Roman" w:hAnsi="Times New Roman" w:cs="Times New Roman"/>
          <w:b/>
          <w:sz w:val="30"/>
          <w:szCs w:val="30"/>
          <w:lang w:val="be-BY"/>
        </w:rPr>
      </w:pPr>
      <w:r>
        <w:rPr>
          <w:rFonts w:ascii="Times New Roman" w:hAnsi="Times New Roman" w:cs="Times New Roman"/>
          <w:i/>
          <w:sz w:val="30"/>
          <w:szCs w:val="30"/>
          <w:lang w:val="be-BY"/>
        </w:rPr>
        <w:t>Практычныя заняткі:</w:t>
      </w:r>
      <w:r>
        <w:rPr>
          <w:rFonts w:ascii="Times New Roman" w:hAnsi="Times New Roman" w:cs="Times New Roman"/>
          <w:sz w:val="30"/>
          <w:szCs w:val="30"/>
          <w:lang w:val="be-BY"/>
        </w:rPr>
        <w:t xml:space="preserve"> Збор інфармацыі пра святыні свайго краю. Даследаванне мясцовых паданняў (апытанне мясцовых жыхароў) пра цудадзейныя з’явы. Паломніцкая вандроўка па святых месцах (да цудатворнай крыніцы, іконы і г.д.). </w:t>
      </w:r>
    </w:p>
    <w:p w:rsidR="00FC6B48" w:rsidRDefault="00FC6B48" w:rsidP="00FC6B48">
      <w:pPr>
        <w:spacing w:after="0" w:line="100" w:lineRule="atLeast"/>
        <w:jc w:val="both"/>
        <w:rPr>
          <w:rFonts w:ascii="Times New Roman" w:hAnsi="Times New Roman" w:cs="Times New Roman"/>
          <w:i/>
          <w:sz w:val="30"/>
          <w:szCs w:val="30"/>
          <w:lang w:val="be-BY"/>
        </w:rPr>
      </w:pPr>
      <w:r>
        <w:rPr>
          <w:rFonts w:ascii="Times New Roman" w:hAnsi="Times New Roman" w:cs="Times New Roman"/>
          <w:b/>
          <w:sz w:val="30"/>
          <w:szCs w:val="30"/>
          <w:lang w:val="be-BY"/>
        </w:rPr>
        <w:t xml:space="preserve">8. Святыя зямлі Беларускай. </w:t>
      </w:r>
      <w:r>
        <w:rPr>
          <w:rFonts w:ascii="Times New Roman" w:hAnsi="Times New Roman" w:cs="Times New Roman"/>
          <w:sz w:val="30"/>
          <w:szCs w:val="30"/>
          <w:lang w:val="be-BY"/>
        </w:rPr>
        <w:t xml:space="preserve">Праслаўленне (кананізацыя) – далучэнне да ліку святых. Прынцыпы кананізацыі. Розныя чыны святых: роўнаапостальныя; мучанікі; свяціцелі; прападобныя і праведныя, навамучанікі і вызнаўцы, свяшчэннамучанікі. Святкаванне Сабору беларускіх святых. Святкаванне Сабору навамучанікаў і вызнаўцаў зямлі </w:t>
      </w:r>
      <w:r>
        <w:rPr>
          <w:rFonts w:ascii="Times New Roman" w:hAnsi="Times New Roman" w:cs="Times New Roman"/>
          <w:sz w:val="30"/>
          <w:szCs w:val="30"/>
          <w:lang w:val="be-BY"/>
        </w:rPr>
        <w:lastRenderedPageBreak/>
        <w:t xml:space="preserve">Беларускай. Храм у гонар Сабору беларускіх святых у будынку Мінскага епархіяльнага ўпраўлення. Храм-помнік у гонар Усіх Святых у г. Мінску. Беларускія Святыя: Еўфрасіння Полацкая, Кірыл Тураўскі, Елісей Лаўрышаўскі, Сімяон Полацкі, Юліянія Альшанская, Сафія Слуцкая, Георгій Магілёўскі, Афанасій Брэсцкі, Валянціна Мінская і інш. </w:t>
      </w:r>
    </w:p>
    <w:p w:rsidR="00FC6B48" w:rsidRDefault="00FC6B48" w:rsidP="00FC6B48">
      <w:pPr>
        <w:spacing w:after="0" w:line="100" w:lineRule="atLeast"/>
        <w:jc w:val="both"/>
        <w:rPr>
          <w:rFonts w:ascii="Times New Roman" w:hAnsi="Times New Roman" w:cs="Times New Roman"/>
          <w:b/>
          <w:sz w:val="30"/>
          <w:szCs w:val="30"/>
          <w:lang w:val="be-BY"/>
        </w:rPr>
      </w:pPr>
      <w:r>
        <w:rPr>
          <w:rFonts w:ascii="Times New Roman" w:hAnsi="Times New Roman" w:cs="Times New Roman"/>
          <w:i/>
          <w:sz w:val="30"/>
          <w:szCs w:val="30"/>
          <w:lang w:val="be-BY"/>
        </w:rPr>
        <w:t>Практычныя заняткі</w:t>
      </w:r>
      <w:r>
        <w:rPr>
          <w:rFonts w:ascii="Times New Roman" w:hAnsi="Times New Roman" w:cs="Times New Roman"/>
          <w:sz w:val="30"/>
          <w:szCs w:val="30"/>
          <w:lang w:val="be-BY"/>
        </w:rPr>
        <w:t>: збор інфармацыі пра навамучанікаў, вызнаўцаў і свяшчэннамучанікаў сваёй вобласці, раёна, мясцовасці, работа ў епархіяльных архівах, наведванне і апытанне мясцовых жыхароў пра падзвіжнікаў роднага краю.</w:t>
      </w:r>
      <w:r w:rsidR="006805E6">
        <w:rPr>
          <w:rFonts w:ascii="Times New Roman" w:hAnsi="Times New Roman" w:cs="Times New Roman"/>
          <w:sz w:val="30"/>
          <w:szCs w:val="30"/>
          <w:lang w:val="be-BY"/>
        </w:rPr>
        <w:t xml:space="preserve"> </w:t>
      </w:r>
    </w:p>
    <w:p w:rsidR="00FC6B48" w:rsidRDefault="00FC6B48" w:rsidP="00FC6B48">
      <w:pPr>
        <w:spacing w:after="0" w:line="100" w:lineRule="atLeast"/>
        <w:jc w:val="both"/>
        <w:rPr>
          <w:rFonts w:ascii="Times New Roman" w:hAnsi="Times New Roman" w:cs="Times New Roman"/>
          <w:i/>
          <w:sz w:val="30"/>
          <w:szCs w:val="30"/>
          <w:lang w:val="be-BY"/>
        </w:rPr>
      </w:pPr>
      <w:r>
        <w:rPr>
          <w:rFonts w:ascii="Times New Roman" w:hAnsi="Times New Roman" w:cs="Times New Roman"/>
          <w:b/>
          <w:sz w:val="30"/>
          <w:szCs w:val="30"/>
          <w:lang w:val="be-BY"/>
        </w:rPr>
        <w:t>9.</w:t>
      </w:r>
      <w:r>
        <w:rPr>
          <w:rFonts w:ascii="Times New Roman" w:hAnsi="Times New Roman" w:cs="Times New Roman"/>
          <w:sz w:val="30"/>
          <w:szCs w:val="30"/>
          <w:lang w:val="be-BY"/>
        </w:rPr>
        <w:t xml:space="preserve"> </w:t>
      </w:r>
      <w:r>
        <w:rPr>
          <w:rFonts w:ascii="Times New Roman" w:hAnsi="Times New Roman" w:cs="Times New Roman"/>
          <w:b/>
          <w:sz w:val="30"/>
          <w:szCs w:val="30"/>
          <w:lang w:val="be-BY"/>
        </w:rPr>
        <w:t>Праваслаўная культура, традыцыі і звычаі Беларусі. Асноўныя праваслаўныя святы.</w:t>
      </w:r>
      <w:r>
        <w:rPr>
          <w:rFonts w:ascii="Times New Roman" w:hAnsi="Times New Roman" w:cs="Times New Roman"/>
          <w:sz w:val="30"/>
          <w:szCs w:val="30"/>
          <w:lang w:val="be-BY"/>
        </w:rPr>
        <w:t xml:space="preserve"> Праваслаўная культура, традыцыі і звычаі (сэнс праваслаўных пастоў; імяніны – дзень памяці святога, імя якога носіць чалавек; атрыбутыка праваслаўных рэлігійных святаў). Праваслаўны царкоўны каляндар. Праваслаўныя царкоўныя святы: вялікія, сярэднія, малыя. Разгляд праваслаўных свят: Ражджаство Хрыстова (7 студзеня), Хрышчэнне Гасподняе (19 студзеня), Стрэчанне Гасподняе (14 лютага), Благавешчанне (7 красавіка), Вербніца, Пасха (Вялікдзень), Узнясенне Гасподняе, Пяцідзесятніца (Троіца), Праабражэнне Гасподняе (19 жніўня), Успенне Прасвятой Багародзіцы (28 жніўня), Нараджэнне Прасвятой Богародзіцы (21 верасня), Уздзвіжанне Крыжа Гасподняга (27 верасня), Пакроў Прасвятой Багародзіцы (14 кастрычніка), Увядзенне ў храм Прасвятой Багародзіцы (4 снежня).</w:t>
      </w:r>
    </w:p>
    <w:p w:rsidR="00FC6B48" w:rsidRDefault="00FC6B48" w:rsidP="00FC6B48">
      <w:pPr>
        <w:spacing w:after="0" w:line="100" w:lineRule="atLeast"/>
        <w:jc w:val="both"/>
        <w:rPr>
          <w:rFonts w:ascii="Times New Roman" w:hAnsi="Times New Roman" w:cs="Times New Roman"/>
          <w:b/>
          <w:sz w:val="30"/>
          <w:szCs w:val="30"/>
          <w:lang w:val="be-BY"/>
        </w:rPr>
      </w:pPr>
      <w:r>
        <w:rPr>
          <w:rFonts w:ascii="Times New Roman" w:hAnsi="Times New Roman" w:cs="Times New Roman"/>
          <w:i/>
          <w:sz w:val="30"/>
          <w:szCs w:val="30"/>
          <w:lang w:val="be-BY"/>
        </w:rPr>
        <w:t>Практычная заняткі:</w:t>
      </w:r>
      <w:r>
        <w:rPr>
          <w:rFonts w:ascii="Times New Roman" w:hAnsi="Times New Roman" w:cs="Times New Roman"/>
          <w:sz w:val="30"/>
          <w:szCs w:val="30"/>
          <w:lang w:val="be-BY"/>
        </w:rPr>
        <w:t xml:space="preserve"> удзел у правядзенні праваслаўнага свята. Даследаванне мясцовых рэлігійных традыцый.</w:t>
      </w:r>
    </w:p>
    <w:p w:rsidR="00FC6B48" w:rsidRDefault="00FC6B48" w:rsidP="00FC6B48">
      <w:pPr>
        <w:spacing w:after="0" w:line="100" w:lineRule="atLeast"/>
        <w:jc w:val="both"/>
        <w:rPr>
          <w:rFonts w:ascii="Times New Roman" w:hAnsi="Times New Roman" w:cs="Times New Roman"/>
          <w:i/>
          <w:sz w:val="30"/>
          <w:szCs w:val="30"/>
          <w:lang w:val="be-BY"/>
        </w:rPr>
      </w:pPr>
      <w:r>
        <w:rPr>
          <w:rFonts w:ascii="Times New Roman" w:hAnsi="Times New Roman" w:cs="Times New Roman"/>
          <w:b/>
          <w:sz w:val="30"/>
          <w:szCs w:val="30"/>
          <w:lang w:val="be-BY"/>
        </w:rPr>
        <w:t>10. Падвядзенне вынікаў работы.</w:t>
      </w:r>
      <w:r>
        <w:rPr>
          <w:rFonts w:ascii="Times New Roman" w:hAnsi="Times New Roman" w:cs="Times New Roman"/>
          <w:sz w:val="30"/>
          <w:szCs w:val="30"/>
          <w:lang w:val="be-BY"/>
        </w:rPr>
        <w:t xml:space="preserve"> Абагульняючы аналіз праведзенай работы.</w:t>
      </w:r>
    </w:p>
    <w:p w:rsidR="00FC6B48" w:rsidRDefault="00FC6B48" w:rsidP="00FC6B48">
      <w:pPr>
        <w:spacing w:after="0" w:line="100" w:lineRule="atLeast"/>
        <w:jc w:val="both"/>
        <w:rPr>
          <w:rFonts w:ascii="Times New Roman" w:hAnsi="Times New Roman" w:cs="Times New Roman"/>
          <w:sz w:val="30"/>
          <w:szCs w:val="30"/>
          <w:lang w:val="be-BY"/>
        </w:rPr>
      </w:pPr>
      <w:r>
        <w:rPr>
          <w:rFonts w:ascii="Times New Roman" w:hAnsi="Times New Roman" w:cs="Times New Roman"/>
          <w:i/>
          <w:sz w:val="30"/>
          <w:szCs w:val="30"/>
          <w:lang w:val="be-BY"/>
        </w:rPr>
        <w:t>Практычныя заняткі:</w:t>
      </w:r>
      <w:r>
        <w:rPr>
          <w:rFonts w:ascii="Times New Roman" w:hAnsi="Times New Roman" w:cs="Times New Roman"/>
          <w:sz w:val="30"/>
          <w:szCs w:val="30"/>
          <w:lang w:val="be-BY"/>
        </w:rPr>
        <w:t xml:space="preserve"> стварэнне фотаальбомаў, відэафільмаў, буклетаў, інфармацыйных даведнікаў аб праваслаўнай духоўнай спадчыне сваёй малой радзімы. Правядзенне конкурсу даследчых работ.</w:t>
      </w:r>
    </w:p>
    <w:p w:rsidR="00FC6B48" w:rsidRDefault="00FC6B48" w:rsidP="00FC6B48">
      <w:pPr>
        <w:spacing w:after="0" w:line="120" w:lineRule="auto"/>
        <w:jc w:val="both"/>
        <w:rPr>
          <w:rFonts w:ascii="Times New Roman" w:hAnsi="Times New Roman" w:cs="Times New Roman"/>
          <w:sz w:val="30"/>
          <w:szCs w:val="30"/>
          <w:lang w:val="be-BY"/>
        </w:rPr>
      </w:pPr>
    </w:p>
    <w:p w:rsidR="00FC6B48" w:rsidRDefault="00FC6B48" w:rsidP="00FC6B48">
      <w:pPr>
        <w:pStyle w:val="a3"/>
        <w:numPr>
          <w:ilvl w:val="0"/>
          <w:numId w:val="2"/>
        </w:numPr>
        <w:spacing w:line="100" w:lineRule="atLeast"/>
        <w:ind w:left="0" w:firstLine="0"/>
        <w:rPr>
          <w:rFonts w:ascii="Times New Roman" w:hAnsi="Times New Roman"/>
          <w:sz w:val="30"/>
          <w:szCs w:val="30"/>
          <w:lang w:val="be-BY"/>
        </w:rPr>
      </w:pPr>
      <w:r>
        <w:rPr>
          <w:rFonts w:ascii="Times New Roman" w:hAnsi="Times New Roman"/>
          <w:b/>
          <w:sz w:val="30"/>
          <w:szCs w:val="30"/>
          <w:lang w:val="be-BY"/>
        </w:rPr>
        <w:t>Формы і метады рэалізацыі праграмы</w:t>
      </w:r>
    </w:p>
    <w:p w:rsidR="00FC6B48" w:rsidRDefault="00FC6B48" w:rsidP="00FC6B48">
      <w:pPr>
        <w:pStyle w:val="a3"/>
        <w:spacing w:line="120" w:lineRule="auto"/>
        <w:ind w:left="0"/>
        <w:jc w:val="center"/>
        <w:rPr>
          <w:rFonts w:ascii="Times New Roman" w:hAnsi="Times New Roman"/>
          <w:sz w:val="30"/>
          <w:szCs w:val="30"/>
          <w:lang w:val="be-BY"/>
        </w:rPr>
      </w:pPr>
    </w:p>
    <w:p w:rsidR="00FC6B48" w:rsidRDefault="00FC6B48" w:rsidP="00FC6B48">
      <w:pPr>
        <w:pStyle w:val="a3"/>
        <w:spacing w:line="100" w:lineRule="atLeast"/>
        <w:ind w:left="0" w:firstLine="709"/>
        <w:jc w:val="both"/>
        <w:rPr>
          <w:rFonts w:ascii="Times New Roman" w:hAnsi="Times New Roman"/>
          <w:sz w:val="30"/>
          <w:szCs w:val="30"/>
          <w:lang w:val="be-BY"/>
        </w:rPr>
      </w:pPr>
      <w:r>
        <w:rPr>
          <w:rFonts w:ascii="Times New Roman" w:hAnsi="Times New Roman"/>
          <w:sz w:val="30"/>
          <w:szCs w:val="30"/>
          <w:lang w:val="be-BY"/>
        </w:rPr>
        <w:t>На занятках</w:t>
      </w:r>
      <w:r>
        <w:rPr>
          <w:rFonts w:ascii="Times New Roman" w:hAnsi="Times New Roman"/>
          <w:b/>
          <w:sz w:val="30"/>
          <w:szCs w:val="30"/>
          <w:lang w:val="be-BY"/>
        </w:rPr>
        <w:t xml:space="preserve"> </w:t>
      </w:r>
      <w:r>
        <w:rPr>
          <w:rFonts w:ascii="Times New Roman" w:hAnsi="Times New Roman"/>
          <w:sz w:val="30"/>
          <w:szCs w:val="30"/>
          <w:lang w:val="be-BY"/>
        </w:rPr>
        <w:t>па праваслаўнаму краязнаўству мэтазгодна выкарыстоўваць наступныя формы, метады і прыёмы навучання:</w:t>
      </w:r>
    </w:p>
    <w:p w:rsidR="00FC6B48" w:rsidRDefault="00FC6B48" w:rsidP="00FC6B48">
      <w:pPr>
        <w:pStyle w:val="a3"/>
        <w:numPr>
          <w:ilvl w:val="0"/>
          <w:numId w:val="4"/>
        </w:numPr>
        <w:tabs>
          <w:tab w:val="left" w:pos="284"/>
        </w:tabs>
        <w:spacing w:line="100" w:lineRule="atLeast"/>
        <w:ind w:left="142" w:hanging="153"/>
        <w:jc w:val="both"/>
        <w:rPr>
          <w:rFonts w:ascii="Times New Roman" w:hAnsi="Times New Roman"/>
          <w:sz w:val="30"/>
          <w:szCs w:val="30"/>
          <w:lang w:val="be-BY"/>
        </w:rPr>
      </w:pPr>
      <w:r>
        <w:rPr>
          <w:rFonts w:ascii="Times New Roman" w:hAnsi="Times New Roman"/>
          <w:sz w:val="30"/>
          <w:szCs w:val="30"/>
          <w:lang w:val="be-BY"/>
        </w:rPr>
        <w:t>работа з краязнаўчай літаратурай, архіўнымі матэрыяламі;</w:t>
      </w:r>
    </w:p>
    <w:p w:rsidR="00FC6B48" w:rsidRDefault="00FC6B48" w:rsidP="00FC6B48">
      <w:pPr>
        <w:pStyle w:val="a3"/>
        <w:numPr>
          <w:ilvl w:val="0"/>
          <w:numId w:val="4"/>
        </w:numPr>
        <w:tabs>
          <w:tab w:val="left" w:pos="284"/>
        </w:tabs>
        <w:spacing w:line="100" w:lineRule="atLeast"/>
        <w:ind w:left="142" w:hanging="153"/>
        <w:jc w:val="both"/>
        <w:rPr>
          <w:rFonts w:ascii="Times New Roman" w:hAnsi="Times New Roman"/>
          <w:sz w:val="30"/>
          <w:szCs w:val="30"/>
          <w:lang w:val="be-BY"/>
        </w:rPr>
      </w:pPr>
      <w:r>
        <w:rPr>
          <w:rFonts w:ascii="Times New Roman" w:hAnsi="Times New Roman"/>
          <w:sz w:val="30"/>
          <w:szCs w:val="30"/>
          <w:lang w:val="be-BY"/>
        </w:rPr>
        <w:t>наведванне бібліятэк, архіваў;</w:t>
      </w:r>
    </w:p>
    <w:p w:rsidR="00FC6B48" w:rsidRDefault="00FC6B48" w:rsidP="00FC6B48">
      <w:pPr>
        <w:pStyle w:val="a3"/>
        <w:numPr>
          <w:ilvl w:val="0"/>
          <w:numId w:val="4"/>
        </w:numPr>
        <w:tabs>
          <w:tab w:val="left" w:pos="284"/>
        </w:tabs>
        <w:spacing w:line="100" w:lineRule="atLeast"/>
        <w:ind w:left="142" w:hanging="153"/>
        <w:jc w:val="both"/>
        <w:rPr>
          <w:rFonts w:ascii="Times New Roman" w:hAnsi="Times New Roman"/>
          <w:sz w:val="30"/>
          <w:szCs w:val="30"/>
          <w:lang w:val="be-BY"/>
        </w:rPr>
      </w:pPr>
      <w:r>
        <w:rPr>
          <w:rFonts w:ascii="Times New Roman" w:hAnsi="Times New Roman"/>
          <w:sz w:val="30"/>
          <w:szCs w:val="30"/>
          <w:lang w:val="be-BY"/>
        </w:rPr>
        <w:t>апытанне насельніцтва, збор і запіс успамінаў;</w:t>
      </w:r>
    </w:p>
    <w:p w:rsidR="00FC6B48" w:rsidRDefault="00FC6B48" w:rsidP="00FC6B48">
      <w:pPr>
        <w:pStyle w:val="a3"/>
        <w:numPr>
          <w:ilvl w:val="0"/>
          <w:numId w:val="4"/>
        </w:numPr>
        <w:tabs>
          <w:tab w:val="left" w:pos="284"/>
        </w:tabs>
        <w:spacing w:line="100" w:lineRule="atLeast"/>
        <w:ind w:left="142" w:hanging="153"/>
        <w:jc w:val="both"/>
        <w:rPr>
          <w:rFonts w:ascii="Times New Roman" w:hAnsi="Times New Roman"/>
          <w:sz w:val="30"/>
          <w:szCs w:val="30"/>
          <w:lang w:val="be-BY"/>
        </w:rPr>
      </w:pPr>
      <w:r>
        <w:rPr>
          <w:rFonts w:ascii="Times New Roman" w:hAnsi="Times New Roman"/>
          <w:sz w:val="30"/>
          <w:szCs w:val="30"/>
          <w:lang w:val="be-BY"/>
        </w:rPr>
        <w:t>правядзенне лекцый, семінараў, чытанняў з удзелам царкоўнаслужыцеляў, студэнтаў багаслоўскіх навучальных устаноў;</w:t>
      </w:r>
    </w:p>
    <w:p w:rsidR="00FC6B48" w:rsidRDefault="00FC6B48" w:rsidP="00FC6B48">
      <w:pPr>
        <w:pStyle w:val="a3"/>
        <w:numPr>
          <w:ilvl w:val="0"/>
          <w:numId w:val="4"/>
        </w:numPr>
        <w:tabs>
          <w:tab w:val="left" w:pos="284"/>
        </w:tabs>
        <w:spacing w:line="100" w:lineRule="atLeast"/>
        <w:ind w:left="142" w:hanging="153"/>
        <w:jc w:val="both"/>
        <w:rPr>
          <w:rFonts w:ascii="Times New Roman" w:hAnsi="Times New Roman"/>
          <w:sz w:val="30"/>
          <w:szCs w:val="30"/>
          <w:lang w:val="be-BY"/>
        </w:rPr>
      </w:pPr>
      <w:r>
        <w:rPr>
          <w:rFonts w:ascii="Times New Roman" w:hAnsi="Times New Roman"/>
          <w:sz w:val="30"/>
          <w:szCs w:val="30"/>
          <w:lang w:val="be-BY"/>
        </w:rPr>
        <w:t>экскурсіі ў музеі і гістарычныя месцы роднага горада і краю;</w:t>
      </w:r>
    </w:p>
    <w:p w:rsidR="00FC6B48" w:rsidRDefault="00FC6B48" w:rsidP="00FC6B48">
      <w:pPr>
        <w:pStyle w:val="a3"/>
        <w:numPr>
          <w:ilvl w:val="0"/>
          <w:numId w:val="4"/>
        </w:numPr>
        <w:tabs>
          <w:tab w:val="left" w:pos="284"/>
        </w:tabs>
        <w:spacing w:line="100" w:lineRule="atLeast"/>
        <w:ind w:left="142" w:hanging="153"/>
        <w:jc w:val="both"/>
        <w:rPr>
          <w:rFonts w:ascii="Times New Roman" w:hAnsi="Times New Roman"/>
          <w:sz w:val="30"/>
          <w:szCs w:val="30"/>
          <w:lang w:val="be-BY"/>
        </w:rPr>
      </w:pPr>
      <w:r>
        <w:rPr>
          <w:rFonts w:ascii="Times New Roman" w:hAnsi="Times New Roman"/>
          <w:sz w:val="30"/>
          <w:szCs w:val="30"/>
          <w:lang w:val="be-BY"/>
        </w:rPr>
        <w:lastRenderedPageBreak/>
        <w:t xml:space="preserve">правядзенне паходаў, экспедыцый, </w:t>
      </w:r>
      <w:proofErr w:type="spellStart"/>
      <w:r>
        <w:rPr>
          <w:rFonts w:ascii="Times New Roman" w:hAnsi="Times New Roman"/>
          <w:sz w:val="30"/>
          <w:szCs w:val="30"/>
        </w:rPr>
        <w:t>паломн</w:t>
      </w:r>
      <w:proofErr w:type="spellEnd"/>
      <w:r>
        <w:rPr>
          <w:rFonts w:ascii="Times New Roman" w:hAnsi="Times New Roman"/>
          <w:sz w:val="30"/>
          <w:szCs w:val="30"/>
          <w:lang w:val="be-BY"/>
        </w:rPr>
        <w:t>іцкіх вандровак па святых месцах;</w:t>
      </w:r>
    </w:p>
    <w:p w:rsidR="00FC6B48" w:rsidRDefault="00FC6B48" w:rsidP="00FC6B48">
      <w:pPr>
        <w:pStyle w:val="a3"/>
        <w:numPr>
          <w:ilvl w:val="0"/>
          <w:numId w:val="4"/>
        </w:numPr>
        <w:tabs>
          <w:tab w:val="left" w:pos="284"/>
        </w:tabs>
        <w:spacing w:line="100" w:lineRule="atLeast"/>
        <w:ind w:left="142" w:hanging="153"/>
        <w:jc w:val="both"/>
        <w:rPr>
          <w:rFonts w:ascii="Times New Roman" w:hAnsi="Times New Roman"/>
          <w:sz w:val="30"/>
          <w:szCs w:val="30"/>
          <w:lang w:val="be-BY"/>
        </w:rPr>
      </w:pPr>
      <w:r>
        <w:rPr>
          <w:rFonts w:ascii="Times New Roman" w:hAnsi="Times New Roman"/>
          <w:sz w:val="30"/>
          <w:szCs w:val="30"/>
          <w:lang w:val="be-BY"/>
        </w:rPr>
        <w:t>супрацоўніцтва з праваслаўнымі брацтвамі;</w:t>
      </w:r>
    </w:p>
    <w:p w:rsidR="00FC6B48" w:rsidRDefault="00FC6B48" w:rsidP="00FC6B48">
      <w:pPr>
        <w:pStyle w:val="a3"/>
        <w:numPr>
          <w:ilvl w:val="0"/>
          <w:numId w:val="4"/>
        </w:numPr>
        <w:tabs>
          <w:tab w:val="left" w:pos="284"/>
        </w:tabs>
        <w:spacing w:line="100" w:lineRule="atLeast"/>
        <w:ind w:left="142" w:hanging="153"/>
        <w:jc w:val="both"/>
        <w:rPr>
          <w:rFonts w:ascii="Times New Roman" w:hAnsi="Times New Roman"/>
          <w:sz w:val="30"/>
          <w:szCs w:val="30"/>
          <w:lang w:val="be-BY"/>
        </w:rPr>
      </w:pPr>
      <w:r>
        <w:rPr>
          <w:rFonts w:ascii="Times New Roman" w:hAnsi="Times New Roman"/>
          <w:sz w:val="30"/>
          <w:szCs w:val="30"/>
          <w:lang w:val="be-BY"/>
        </w:rPr>
        <w:t>арганізацыя краязнаўчых летнікаў сумесна з Беларускай Праваслаўнай Царквой.</w:t>
      </w:r>
    </w:p>
    <w:p w:rsidR="00FC6B48" w:rsidRDefault="00FC6B48" w:rsidP="00FC6B48">
      <w:pPr>
        <w:spacing w:after="0" w:line="120" w:lineRule="auto"/>
        <w:jc w:val="both"/>
        <w:rPr>
          <w:rFonts w:ascii="Times New Roman" w:hAnsi="Times New Roman" w:cs="Times New Roman"/>
          <w:sz w:val="30"/>
          <w:szCs w:val="30"/>
          <w:lang w:val="be-BY"/>
        </w:rPr>
      </w:pPr>
    </w:p>
    <w:p w:rsidR="00FC6B48" w:rsidRDefault="00FC6B48" w:rsidP="00FC6B48">
      <w:pPr>
        <w:pStyle w:val="a3"/>
        <w:numPr>
          <w:ilvl w:val="0"/>
          <w:numId w:val="2"/>
        </w:numPr>
        <w:spacing w:line="100" w:lineRule="atLeast"/>
        <w:ind w:left="0" w:firstLine="0"/>
        <w:rPr>
          <w:rFonts w:ascii="Times New Roman" w:hAnsi="Times New Roman"/>
          <w:sz w:val="30"/>
          <w:szCs w:val="30"/>
          <w:lang w:val="be-BY"/>
        </w:rPr>
      </w:pPr>
      <w:r>
        <w:rPr>
          <w:rFonts w:ascii="Times New Roman" w:hAnsi="Times New Roman"/>
          <w:b/>
          <w:sz w:val="30"/>
          <w:szCs w:val="30"/>
          <w:lang w:val="be-BY"/>
        </w:rPr>
        <w:t>Формы падвядзення вынікаў</w:t>
      </w:r>
    </w:p>
    <w:p w:rsidR="00FC6B48" w:rsidRDefault="00FC6B48" w:rsidP="00FC6B48">
      <w:pPr>
        <w:spacing w:after="0" w:line="120" w:lineRule="auto"/>
        <w:jc w:val="both"/>
        <w:rPr>
          <w:rFonts w:ascii="Times New Roman" w:hAnsi="Times New Roman" w:cs="Times New Roman"/>
          <w:sz w:val="30"/>
          <w:szCs w:val="30"/>
          <w:lang w:val="be-BY"/>
        </w:rPr>
      </w:pPr>
    </w:p>
    <w:p w:rsidR="00FC6B48" w:rsidRDefault="00FC6B48" w:rsidP="00FC6B48">
      <w:pPr>
        <w:numPr>
          <w:ilvl w:val="0"/>
          <w:numId w:val="5"/>
        </w:numPr>
        <w:tabs>
          <w:tab w:val="left" w:pos="284"/>
        </w:tabs>
        <w:suppressAutoHyphens/>
        <w:spacing w:after="0" w:line="100" w:lineRule="atLeast"/>
        <w:ind w:left="142" w:hanging="153"/>
        <w:jc w:val="both"/>
        <w:rPr>
          <w:rFonts w:ascii="Times New Roman" w:hAnsi="Times New Roman" w:cs="Times New Roman"/>
          <w:sz w:val="30"/>
          <w:szCs w:val="30"/>
          <w:lang w:val="be-BY"/>
        </w:rPr>
      </w:pPr>
      <w:r>
        <w:rPr>
          <w:rFonts w:ascii="Times New Roman" w:hAnsi="Times New Roman" w:cs="Times New Roman"/>
          <w:sz w:val="30"/>
          <w:szCs w:val="30"/>
          <w:lang w:val="be-BY"/>
        </w:rPr>
        <w:t>стварэнне мультымедыйных прэзентацый, праектаў, справаздач па даследаванай тэме;</w:t>
      </w:r>
    </w:p>
    <w:p w:rsidR="00FC6B48" w:rsidRDefault="00FC6B48" w:rsidP="00FC6B48">
      <w:pPr>
        <w:numPr>
          <w:ilvl w:val="0"/>
          <w:numId w:val="5"/>
        </w:numPr>
        <w:tabs>
          <w:tab w:val="left" w:pos="284"/>
        </w:tabs>
        <w:suppressAutoHyphens/>
        <w:spacing w:after="0" w:line="100" w:lineRule="atLeast"/>
        <w:ind w:left="142" w:hanging="153"/>
        <w:jc w:val="both"/>
        <w:rPr>
          <w:rFonts w:ascii="Times New Roman" w:hAnsi="Times New Roman" w:cs="Times New Roman"/>
          <w:sz w:val="30"/>
          <w:szCs w:val="30"/>
          <w:lang w:val="be-BY"/>
        </w:rPr>
      </w:pPr>
      <w:r>
        <w:rPr>
          <w:rFonts w:ascii="Times New Roman" w:hAnsi="Times New Roman" w:cs="Times New Roman"/>
          <w:sz w:val="30"/>
          <w:szCs w:val="30"/>
          <w:lang w:val="be-BY"/>
        </w:rPr>
        <w:t>правядзенне заліковых заняткаў, віктарын, алімпіяд, навукова-практычных канферэнцый;</w:t>
      </w:r>
    </w:p>
    <w:p w:rsidR="00FC6B48" w:rsidRDefault="00FC6B48" w:rsidP="00FC6B48">
      <w:pPr>
        <w:numPr>
          <w:ilvl w:val="0"/>
          <w:numId w:val="5"/>
        </w:numPr>
        <w:tabs>
          <w:tab w:val="left" w:pos="284"/>
        </w:tabs>
        <w:suppressAutoHyphens/>
        <w:spacing w:after="0" w:line="100" w:lineRule="atLeast"/>
        <w:ind w:left="142" w:hanging="153"/>
        <w:jc w:val="both"/>
        <w:rPr>
          <w:rFonts w:ascii="Times New Roman" w:hAnsi="Times New Roman" w:cs="Times New Roman"/>
          <w:sz w:val="30"/>
          <w:szCs w:val="30"/>
          <w:lang w:val="be-BY"/>
        </w:rPr>
      </w:pPr>
      <w:r>
        <w:rPr>
          <w:rFonts w:ascii="Times New Roman" w:hAnsi="Times New Roman" w:cs="Times New Roman"/>
          <w:sz w:val="30"/>
          <w:szCs w:val="30"/>
          <w:lang w:val="be-BY"/>
        </w:rPr>
        <w:t>стварэнне буклетаў, краязнаўчых інфармацыйных даведнікаў аб праваслаўнай духоўнай спадчыне сваёй малой радзімы;</w:t>
      </w:r>
    </w:p>
    <w:p w:rsidR="00FC6B48" w:rsidRDefault="00FC6B48" w:rsidP="00FC6B48">
      <w:pPr>
        <w:numPr>
          <w:ilvl w:val="0"/>
          <w:numId w:val="5"/>
        </w:numPr>
        <w:tabs>
          <w:tab w:val="left" w:pos="284"/>
        </w:tabs>
        <w:suppressAutoHyphens/>
        <w:spacing w:after="0" w:line="100" w:lineRule="atLeast"/>
        <w:ind w:left="142" w:hanging="153"/>
        <w:jc w:val="both"/>
        <w:rPr>
          <w:rFonts w:ascii="Times New Roman" w:hAnsi="Times New Roman" w:cs="Times New Roman"/>
          <w:sz w:val="30"/>
          <w:szCs w:val="30"/>
          <w:lang w:val="be-BY"/>
        </w:rPr>
      </w:pPr>
      <w:r>
        <w:rPr>
          <w:rFonts w:ascii="Times New Roman" w:hAnsi="Times New Roman" w:cs="Times New Roman"/>
          <w:sz w:val="30"/>
          <w:szCs w:val="30"/>
          <w:lang w:val="be-BY"/>
        </w:rPr>
        <w:t>публікацыя матэрыялаў сваіх даследаванняў у сродках масавай інфармацыі;</w:t>
      </w:r>
    </w:p>
    <w:p w:rsidR="00FC6B48" w:rsidRDefault="00FC6B48" w:rsidP="00FC6B48">
      <w:pPr>
        <w:numPr>
          <w:ilvl w:val="0"/>
          <w:numId w:val="5"/>
        </w:numPr>
        <w:tabs>
          <w:tab w:val="left" w:pos="284"/>
        </w:tabs>
        <w:suppressAutoHyphens/>
        <w:spacing w:after="0" w:line="100" w:lineRule="atLeast"/>
        <w:ind w:left="142" w:hanging="153"/>
        <w:jc w:val="both"/>
        <w:rPr>
          <w:rFonts w:ascii="Times New Roman" w:hAnsi="Times New Roman" w:cs="Times New Roman"/>
          <w:sz w:val="30"/>
          <w:szCs w:val="30"/>
          <w:lang w:val="be-BY"/>
        </w:rPr>
      </w:pPr>
      <w:r>
        <w:rPr>
          <w:rFonts w:ascii="Times New Roman" w:hAnsi="Times New Roman" w:cs="Times New Roman"/>
          <w:sz w:val="30"/>
          <w:szCs w:val="30"/>
          <w:lang w:val="be-BY"/>
        </w:rPr>
        <w:t>стварэнне інфармацыйнага стэнда аб выніках сваёй працы (аб дзейнасці аб’яднання па інтарэсах).</w:t>
      </w:r>
    </w:p>
    <w:p w:rsidR="00FC6B48" w:rsidRDefault="00FC6B48" w:rsidP="00FC6B48">
      <w:pPr>
        <w:tabs>
          <w:tab w:val="left" w:pos="284"/>
        </w:tabs>
        <w:spacing w:after="0" w:line="120" w:lineRule="auto"/>
        <w:ind w:left="-11"/>
        <w:jc w:val="both"/>
        <w:rPr>
          <w:rFonts w:ascii="Times New Roman" w:hAnsi="Times New Roman" w:cs="Times New Roman"/>
          <w:sz w:val="30"/>
          <w:szCs w:val="30"/>
          <w:lang w:val="be-BY"/>
        </w:rPr>
      </w:pPr>
    </w:p>
    <w:p w:rsidR="00FC6B48" w:rsidRDefault="00FC6B48" w:rsidP="00FC6B48">
      <w:pPr>
        <w:pStyle w:val="a3"/>
        <w:numPr>
          <w:ilvl w:val="0"/>
          <w:numId w:val="2"/>
        </w:numPr>
        <w:spacing w:line="100" w:lineRule="atLeast"/>
        <w:ind w:left="0" w:firstLine="0"/>
        <w:rPr>
          <w:rFonts w:ascii="Times New Roman" w:hAnsi="Times New Roman"/>
          <w:sz w:val="30"/>
          <w:szCs w:val="30"/>
          <w:lang w:val="be-BY"/>
        </w:rPr>
      </w:pPr>
      <w:r>
        <w:rPr>
          <w:rFonts w:ascii="Times New Roman" w:hAnsi="Times New Roman"/>
          <w:b/>
          <w:sz w:val="30"/>
          <w:szCs w:val="30"/>
          <w:lang w:val="be-BY"/>
        </w:rPr>
        <w:t>Чаканыя вынікі</w:t>
      </w:r>
    </w:p>
    <w:p w:rsidR="00FC6B48" w:rsidRDefault="00FC6B48" w:rsidP="00FC6B48">
      <w:pPr>
        <w:pStyle w:val="a3"/>
        <w:spacing w:line="120" w:lineRule="auto"/>
        <w:ind w:left="0"/>
        <w:jc w:val="both"/>
        <w:rPr>
          <w:rFonts w:ascii="Times New Roman" w:hAnsi="Times New Roman"/>
          <w:sz w:val="30"/>
          <w:szCs w:val="30"/>
          <w:lang w:val="be-BY"/>
        </w:rPr>
      </w:pPr>
    </w:p>
    <w:p w:rsidR="00FC6B48" w:rsidRDefault="00FC6B48" w:rsidP="00FC6B48">
      <w:pPr>
        <w:pStyle w:val="a3"/>
        <w:spacing w:line="100" w:lineRule="atLeast"/>
        <w:ind w:left="0" w:firstLine="709"/>
        <w:jc w:val="both"/>
        <w:rPr>
          <w:rFonts w:ascii="Times New Roman" w:hAnsi="Times New Roman"/>
          <w:sz w:val="30"/>
          <w:szCs w:val="30"/>
          <w:lang w:val="be-BY"/>
        </w:rPr>
      </w:pPr>
      <w:r>
        <w:rPr>
          <w:rFonts w:ascii="Times New Roman" w:hAnsi="Times New Roman"/>
          <w:sz w:val="30"/>
          <w:szCs w:val="30"/>
          <w:lang w:val="be-BY"/>
        </w:rPr>
        <w:t>У выніку засваення вучэбнага курса па праваслаўнаму краязнаўству навучэнцы павінны:</w:t>
      </w:r>
    </w:p>
    <w:p w:rsidR="00FC6B48" w:rsidRDefault="00FC6B48" w:rsidP="00FC6B48">
      <w:pPr>
        <w:pStyle w:val="a3"/>
        <w:numPr>
          <w:ilvl w:val="0"/>
          <w:numId w:val="6"/>
        </w:numPr>
        <w:tabs>
          <w:tab w:val="left" w:pos="284"/>
        </w:tabs>
        <w:spacing w:line="100" w:lineRule="atLeast"/>
        <w:ind w:left="142" w:hanging="153"/>
        <w:jc w:val="both"/>
        <w:rPr>
          <w:rFonts w:ascii="Times New Roman" w:hAnsi="Times New Roman"/>
          <w:sz w:val="30"/>
          <w:szCs w:val="30"/>
          <w:lang w:val="be-BY"/>
        </w:rPr>
      </w:pPr>
      <w:r>
        <w:rPr>
          <w:rFonts w:ascii="Times New Roman" w:hAnsi="Times New Roman"/>
          <w:sz w:val="30"/>
          <w:szCs w:val="30"/>
          <w:lang w:val="be-BY"/>
        </w:rPr>
        <w:t>набыць веды па гісторыі Праваслаўнай Царквы ў Беларусі;</w:t>
      </w:r>
    </w:p>
    <w:p w:rsidR="00FC6B48" w:rsidRDefault="00FC6B48" w:rsidP="00FC6B48">
      <w:pPr>
        <w:pStyle w:val="a3"/>
        <w:numPr>
          <w:ilvl w:val="0"/>
          <w:numId w:val="6"/>
        </w:numPr>
        <w:tabs>
          <w:tab w:val="left" w:pos="284"/>
        </w:tabs>
        <w:spacing w:line="100" w:lineRule="atLeast"/>
        <w:ind w:left="142" w:hanging="153"/>
        <w:jc w:val="both"/>
        <w:rPr>
          <w:rFonts w:ascii="Times New Roman" w:hAnsi="Times New Roman"/>
          <w:sz w:val="30"/>
          <w:szCs w:val="30"/>
          <w:lang w:val="be-BY"/>
        </w:rPr>
      </w:pPr>
      <w:r>
        <w:rPr>
          <w:rFonts w:ascii="Times New Roman" w:hAnsi="Times New Roman"/>
          <w:sz w:val="30"/>
          <w:szCs w:val="30"/>
          <w:lang w:val="be-BY"/>
        </w:rPr>
        <w:t>пазнаёміцца з праваслаўнай культурай, якая мае асаблівае значэнне для гісторыі Беларусі ў станаўленні яе духоўнасці і культуры; ведаць яе традыцыі і іх важнасць для кожнага сучаснага чалавека;</w:t>
      </w:r>
    </w:p>
    <w:p w:rsidR="00FC6B48" w:rsidRDefault="00FC6B48" w:rsidP="00FC6B48">
      <w:pPr>
        <w:pStyle w:val="a3"/>
        <w:numPr>
          <w:ilvl w:val="0"/>
          <w:numId w:val="6"/>
        </w:numPr>
        <w:tabs>
          <w:tab w:val="left" w:pos="284"/>
        </w:tabs>
        <w:spacing w:line="100" w:lineRule="atLeast"/>
        <w:ind w:left="142" w:hanging="153"/>
        <w:jc w:val="both"/>
        <w:rPr>
          <w:rFonts w:ascii="Times New Roman" w:hAnsi="Times New Roman"/>
          <w:sz w:val="30"/>
          <w:szCs w:val="30"/>
          <w:lang w:val="be-BY"/>
        </w:rPr>
      </w:pPr>
      <w:r>
        <w:rPr>
          <w:rFonts w:ascii="Times New Roman" w:hAnsi="Times New Roman"/>
          <w:sz w:val="30"/>
          <w:szCs w:val="30"/>
          <w:lang w:val="be-BY"/>
        </w:rPr>
        <w:t>даведацца аб асветніках, святых, мучаніках, святынях Беларусі, сабраць пра іх звесткі на сваёй малой радзіме;</w:t>
      </w:r>
    </w:p>
    <w:p w:rsidR="00FC6B48" w:rsidRDefault="00FC6B48" w:rsidP="00FC6B48">
      <w:pPr>
        <w:pStyle w:val="a3"/>
        <w:numPr>
          <w:ilvl w:val="0"/>
          <w:numId w:val="6"/>
        </w:numPr>
        <w:tabs>
          <w:tab w:val="left" w:pos="284"/>
        </w:tabs>
        <w:spacing w:line="100" w:lineRule="atLeast"/>
        <w:ind w:left="142" w:hanging="153"/>
        <w:jc w:val="both"/>
        <w:rPr>
          <w:rFonts w:ascii="Times New Roman" w:hAnsi="Times New Roman"/>
          <w:sz w:val="30"/>
          <w:szCs w:val="30"/>
          <w:lang w:val="be-BY"/>
        </w:rPr>
      </w:pPr>
      <w:r>
        <w:rPr>
          <w:rFonts w:ascii="Times New Roman" w:hAnsi="Times New Roman"/>
          <w:sz w:val="30"/>
          <w:szCs w:val="30"/>
          <w:lang w:val="be-BY"/>
        </w:rPr>
        <w:t>пазнаёміцца з гісторыяй праваслаўных храмаў Беларусі;</w:t>
      </w:r>
    </w:p>
    <w:p w:rsidR="00FC6B48" w:rsidRDefault="00FC6B48" w:rsidP="00FC6B48">
      <w:pPr>
        <w:pStyle w:val="a3"/>
        <w:numPr>
          <w:ilvl w:val="0"/>
          <w:numId w:val="6"/>
        </w:numPr>
        <w:tabs>
          <w:tab w:val="left" w:pos="284"/>
        </w:tabs>
        <w:spacing w:line="100" w:lineRule="atLeast"/>
        <w:ind w:left="142" w:hanging="153"/>
        <w:jc w:val="both"/>
        <w:rPr>
          <w:rFonts w:ascii="Times New Roman" w:hAnsi="Times New Roman"/>
          <w:sz w:val="30"/>
          <w:szCs w:val="30"/>
          <w:lang w:val="be-BY"/>
        </w:rPr>
      </w:pPr>
      <w:r>
        <w:rPr>
          <w:rFonts w:ascii="Times New Roman" w:hAnsi="Times New Roman"/>
          <w:sz w:val="30"/>
          <w:szCs w:val="30"/>
          <w:lang w:val="be-BY"/>
        </w:rPr>
        <w:t>умець параўноўваць асаблівасці храмавай архітэктуры;</w:t>
      </w:r>
    </w:p>
    <w:p w:rsidR="00FC6B48" w:rsidRDefault="00FC6B48" w:rsidP="00FC6B48">
      <w:pPr>
        <w:pStyle w:val="a3"/>
        <w:numPr>
          <w:ilvl w:val="0"/>
          <w:numId w:val="6"/>
        </w:numPr>
        <w:tabs>
          <w:tab w:val="left" w:pos="284"/>
        </w:tabs>
        <w:spacing w:line="100" w:lineRule="atLeast"/>
        <w:ind w:left="142" w:hanging="153"/>
        <w:jc w:val="both"/>
        <w:rPr>
          <w:rFonts w:ascii="Times New Roman" w:hAnsi="Times New Roman"/>
          <w:sz w:val="30"/>
          <w:szCs w:val="30"/>
          <w:lang w:val="be-BY"/>
        </w:rPr>
      </w:pPr>
      <w:r>
        <w:rPr>
          <w:rFonts w:ascii="Times New Roman" w:hAnsi="Times New Roman"/>
          <w:sz w:val="30"/>
          <w:szCs w:val="30"/>
          <w:lang w:val="be-BY"/>
        </w:rPr>
        <w:t>умець выкарыстоўваць атрыманыя веды ў штодзённым жыцці;</w:t>
      </w:r>
    </w:p>
    <w:p w:rsidR="00FC6B48" w:rsidRDefault="00FC6B48" w:rsidP="00FC6B48">
      <w:pPr>
        <w:pStyle w:val="a3"/>
        <w:numPr>
          <w:ilvl w:val="0"/>
          <w:numId w:val="6"/>
        </w:numPr>
        <w:tabs>
          <w:tab w:val="left" w:pos="284"/>
        </w:tabs>
        <w:spacing w:line="100" w:lineRule="atLeast"/>
        <w:ind w:left="142" w:hanging="153"/>
        <w:jc w:val="both"/>
        <w:rPr>
          <w:rFonts w:ascii="Times New Roman" w:hAnsi="Times New Roman"/>
          <w:sz w:val="30"/>
          <w:szCs w:val="30"/>
          <w:lang w:val="be-BY"/>
        </w:rPr>
      </w:pPr>
      <w:r>
        <w:rPr>
          <w:rFonts w:ascii="Times New Roman" w:hAnsi="Times New Roman"/>
          <w:sz w:val="30"/>
          <w:szCs w:val="30"/>
          <w:lang w:val="be-BY"/>
        </w:rPr>
        <w:t>умець падбіраць літаратуру і працаваць у архівах;</w:t>
      </w:r>
    </w:p>
    <w:p w:rsidR="00FC6B48" w:rsidRDefault="00FC6B48" w:rsidP="00FC6B48">
      <w:pPr>
        <w:pStyle w:val="a3"/>
        <w:numPr>
          <w:ilvl w:val="0"/>
          <w:numId w:val="6"/>
        </w:numPr>
        <w:tabs>
          <w:tab w:val="left" w:pos="284"/>
        </w:tabs>
        <w:spacing w:line="100" w:lineRule="atLeast"/>
        <w:ind w:left="142" w:hanging="153"/>
        <w:jc w:val="both"/>
        <w:rPr>
          <w:rFonts w:ascii="Times New Roman" w:hAnsi="Times New Roman"/>
          <w:sz w:val="30"/>
          <w:szCs w:val="30"/>
          <w:lang w:val="be-BY"/>
        </w:rPr>
      </w:pPr>
      <w:r>
        <w:rPr>
          <w:rFonts w:ascii="Times New Roman" w:hAnsi="Times New Roman"/>
          <w:sz w:val="30"/>
          <w:szCs w:val="30"/>
          <w:lang w:val="be-BY"/>
        </w:rPr>
        <w:t>абагульняць і сістэматызаваць краязнаўчы матэрыял і прадстаўляць яго ў выглядзе мультымедыйнай прэзентацыі;</w:t>
      </w:r>
    </w:p>
    <w:p w:rsidR="00FC6B48" w:rsidRDefault="00FC6B48" w:rsidP="00FC6B48">
      <w:pPr>
        <w:pStyle w:val="a3"/>
        <w:numPr>
          <w:ilvl w:val="0"/>
          <w:numId w:val="6"/>
        </w:numPr>
        <w:tabs>
          <w:tab w:val="left" w:pos="284"/>
        </w:tabs>
        <w:spacing w:line="100" w:lineRule="atLeast"/>
        <w:ind w:left="142" w:hanging="153"/>
        <w:jc w:val="both"/>
        <w:rPr>
          <w:rFonts w:ascii="Times New Roman" w:hAnsi="Times New Roman"/>
          <w:sz w:val="30"/>
          <w:szCs w:val="30"/>
          <w:lang w:val="be-BY"/>
        </w:rPr>
      </w:pPr>
      <w:r>
        <w:rPr>
          <w:rFonts w:ascii="Times New Roman" w:hAnsi="Times New Roman"/>
          <w:sz w:val="30"/>
          <w:szCs w:val="30"/>
          <w:lang w:val="be-BY"/>
        </w:rPr>
        <w:t>сфарміраваць разуменне духоўных паняццяў для развіцця маральных якасцяў асобы навучэнца.</w:t>
      </w:r>
    </w:p>
    <w:p w:rsidR="00FC6B48" w:rsidRDefault="00FC6B48" w:rsidP="00FC6B48">
      <w:pPr>
        <w:spacing w:after="0" w:line="100" w:lineRule="atLeast"/>
        <w:ind w:firstLine="709"/>
        <w:jc w:val="both"/>
        <w:rPr>
          <w:rFonts w:ascii="Times New Roman" w:hAnsi="Times New Roman" w:cs="Times New Roman"/>
          <w:sz w:val="30"/>
          <w:szCs w:val="30"/>
          <w:lang w:val="be-BY"/>
        </w:rPr>
      </w:pPr>
    </w:p>
    <w:p w:rsidR="00FC6B48" w:rsidRDefault="00FC6B48" w:rsidP="00FC6B48">
      <w:pPr>
        <w:spacing w:after="0" w:line="100" w:lineRule="atLeast"/>
        <w:ind w:firstLine="709"/>
        <w:jc w:val="both"/>
        <w:rPr>
          <w:rFonts w:ascii="Times New Roman" w:hAnsi="Times New Roman" w:cs="Times New Roman"/>
          <w:sz w:val="30"/>
          <w:szCs w:val="30"/>
          <w:lang w:val="be-BY"/>
        </w:rPr>
      </w:pPr>
    </w:p>
    <w:p w:rsidR="00FC6B48" w:rsidRDefault="00FC6B48" w:rsidP="00FC6B48">
      <w:pPr>
        <w:spacing w:after="0" w:line="100" w:lineRule="atLeast"/>
        <w:ind w:firstLine="709"/>
        <w:jc w:val="both"/>
        <w:rPr>
          <w:rFonts w:ascii="Times New Roman" w:hAnsi="Times New Roman" w:cs="Times New Roman"/>
          <w:sz w:val="30"/>
          <w:szCs w:val="30"/>
          <w:lang w:val="be-BY"/>
        </w:rPr>
      </w:pPr>
    </w:p>
    <w:p w:rsidR="005D7F70" w:rsidRPr="00FC6B48" w:rsidRDefault="005D7F70" w:rsidP="00FC6B48">
      <w:pPr>
        <w:ind w:firstLine="709"/>
        <w:rPr>
          <w:rFonts w:ascii="Times New Roman" w:hAnsi="Times New Roman" w:cs="Times New Roman"/>
          <w:sz w:val="28"/>
          <w:szCs w:val="28"/>
          <w:lang w:val="be-BY"/>
        </w:rPr>
      </w:pPr>
    </w:p>
    <w:sectPr w:rsidR="005D7F70" w:rsidRPr="00FC6B48" w:rsidSect="00616166">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1429" w:hanging="360"/>
      </w:pPr>
      <w:rPr>
        <w:rFonts w:ascii="Symbol" w:hAnsi="Symbol" w:cs="Symbol"/>
      </w:r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2">
    <w:nsid w:val="00000005"/>
    <w:multiLevelType w:val="singleLevel"/>
    <w:tmpl w:val="00000005"/>
    <w:name w:val="WW8Num5"/>
    <w:lvl w:ilvl="0">
      <w:start w:val="1"/>
      <w:numFmt w:val="bullet"/>
      <w:lvlText w:val=""/>
      <w:lvlJc w:val="right"/>
      <w:pPr>
        <w:tabs>
          <w:tab w:val="num" w:pos="0"/>
        </w:tabs>
        <w:ind w:left="360" w:hanging="360"/>
      </w:pPr>
      <w:rPr>
        <w:rFonts w:ascii="Symbol" w:hAnsi="Symbol" w:cs="Symbol"/>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4">
    <w:nsid w:val="00000007"/>
    <w:multiLevelType w:val="singleLevel"/>
    <w:tmpl w:val="00000007"/>
    <w:name w:val="WW8Num7"/>
    <w:lvl w:ilvl="0">
      <w:start w:val="1"/>
      <w:numFmt w:val="bullet"/>
      <w:lvlText w:val=""/>
      <w:lvlJc w:val="left"/>
      <w:pPr>
        <w:tabs>
          <w:tab w:val="num" w:pos="0"/>
        </w:tabs>
        <w:ind w:left="720" w:hanging="360"/>
      </w:pPr>
      <w:rPr>
        <w:rFonts w:ascii="Symbol" w:hAnsi="Symbol"/>
        <w:b/>
      </w:rPr>
    </w:lvl>
  </w:abstractNum>
  <w:abstractNum w:abstractNumId="5">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C6B48"/>
    <w:rsid w:val="005D7F70"/>
    <w:rsid w:val="00616166"/>
    <w:rsid w:val="006805E6"/>
    <w:rsid w:val="00CB0019"/>
    <w:rsid w:val="00FC6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C6B48"/>
    <w:pPr>
      <w:suppressAutoHyphens/>
      <w:spacing w:after="0"/>
      <w:ind w:left="720"/>
    </w:pPr>
    <w:rPr>
      <w:rFonts w:ascii="Calibri" w:eastAsia="Times New Roman" w:hAnsi="Calibri" w:cs="Times New Roman"/>
      <w:lang w:val="ru-R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2067</Words>
  <Characters>11787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Рцтик</Company>
  <LinksUpToDate>false</LinksUpToDate>
  <CharactersWithSpaces>13827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Evgeny</cp:lastModifiedBy>
  <cp:revision>4</cp:revision>
  <cp:lastPrinted>2016-04-22T07:33:00Z</cp:lastPrinted>
  <dcterms:created xsi:type="dcterms:W3CDTF">2013-11-05T11:13:00Z</dcterms:created>
  <dcterms:modified xsi:type="dcterms:W3CDTF">2016-04-22T07:49:00Z</dcterms:modified>
</cp:coreProperties>
</file>