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5" w:rsidRDefault="00CB09D5" w:rsidP="00CB09D5">
      <w:pPr>
        <w:ind w:firstLine="0"/>
        <w:jc w:val="both"/>
        <w:rPr>
          <w:b/>
          <w:sz w:val="28"/>
          <w:szCs w:val="28"/>
        </w:rPr>
      </w:pPr>
      <w:r w:rsidRPr="00CB09D5">
        <w:rPr>
          <w:b/>
          <w:sz w:val="28"/>
          <w:szCs w:val="28"/>
        </w:rPr>
        <w:t>500-летие Библии Франциска Скорины</w:t>
      </w:r>
    </w:p>
    <w:p w:rsidR="00CB09D5" w:rsidRDefault="00CB09D5" w:rsidP="00CB09D5">
      <w:pPr>
        <w:ind w:firstLine="0"/>
        <w:jc w:val="both"/>
        <w:rPr>
          <w:b/>
          <w:sz w:val="28"/>
          <w:szCs w:val="28"/>
        </w:rPr>
      </w:pPr>
    </w:p>
    <w:p w:rsidR="00CB09D5" w:rsidRDefault="00CB09D5" w:rsidP="00CB09D5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В текущем году исполняется 500 лет со времени выхода в чешской Праге первой печатной Библии на церковнославянском языке. Это издание осуществил уроженец города Полоцка Франциск Скорина. Книги Священного Писания он предназначал для православного читателя, почему издание было им озаглавлено «Библия </w:t>
      </w:r>
      <w:proofErr w:type="spellStart"/>
      <w:r w:rsidRPr="00CB09D5">
        <w:rPr>
          <w:sz w:val="28"/>
          <w:szCs w:val="28"/>
        </w:rPr>
        <w:t>Руска</w:t>
      </w:r>
      <w:proofErr w:type="spellEnd"/>
      <w:r w:rsidRPr="00CB09D5">
        <w:rPr>
          <w:sz w:val="28"/>
          <w:szCs w:val="28"/>
        </w:rPr>
        <w:t>». Издатель обозначил цель своего труда: «</w:t>
      </w:r>
      <w:proofErr w:type="spellStart"/>
      <w:r w:rsidRPr="00CB09D5">
        <w:rPr>
          <w:sz w:val="28"/>
          <w:szCs w:val="28"/>
        </w:rPr>
        <w:t>Людем</w:t>
      </w:r>
      <w:proofErr w:type="spellEnd"/>
      <w:r w:rsidRPr="00CB09D5">
        <w:rPr>
          <w:sz w:val="28"/>
          <w:szCs w:val="28"/>
        </w:rPr>
        <w:t xml:space="preserve"> </w:t>
      </w:r>
      <w:proofErr w:type="spellStart"/>
      <w:r w:rsidRPr="00CB09D5">
        <w:rPr>
          <w:sz w:val="28"/>
          <w:szCs w:val="28"/>
        </w:rPr>
        <w:t>посполитым</w:t>
      </w:r>
      <w:proofErr w:type="spellEnd"/>
      <w:r w:rsidRPr="00CB09D5">
        <w:rPr>
          <w:sz w:val="28"/>
          <w:szCs w:val="28"/>
        </w:rPr>
        <w:t xml:space="preserve"> </w:t>
      </w:r>
      <w:proofErr w:type="spellStart"/>
      <w:r w:rsidRPr="00CB09D5">
        <w:rPr>
          <w:sz w:val="28"/>
          <w:szCs w:val="28"/>
        </w:rPr>
        <w:t>руского</w:t>
      </w:r>
      <w:proofErr w:type="spellEnd"/>
      <w:r w:rsidRPr="00CB09D5">
        <w:rPr>
          <w:sz w:val="28"/>
          <w:szCs w:val="28"/>
        </w:rPr>
        <w:t xml:space="preserve"> языка к доброму научению». Так Скорина обращался к простым людям, которые, памятуя свое происхождение, традиционно именовали себя «Русью», а свой язык «русским». Нужно сказать, что это наименование было общим для всех восточных славян, исповедовавших православную веру, хотя они жили в разных государствах: Великом княжестве Московском и Великом княжестве Литовском.</w:t>
      </w:r>
    </w:p>
    <w:p w:rsidR="00CB09D5" w:rsidRDefault="00CB09D5" w:rsidP="00CB09D5">
      <w:pPr>
        <w:ind w:firstLine="0"/>
        <w:jc w:val="both"/>
        <w:rPr>
          <w:sz w:val="28"/>
          <w:szCs w:val="28"/>
        </w:rPr>
      </w:pPr>
    </w:p>
    <w:p w:rsidR="00CB09D5" w:rsidRDefault="00CB09D5" w:rsidP="00CB09D5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«Ученый муж Франциск, </w:t>
      </w:r>
      <w:proofErr w:type="spellStart"/>
      <w:r w:rsidRPr="00CB09D5">
        <w:rPr>
          <w:sz w:val="28"/>
          <w:szCs w:val="28"/>
        </w:rPr>
        <w:t>Скоринин</w:t>
      </w:r>
      <w:proofErr w:type="spellEnd"/>
      <w:r w:rsidRPr="00CB09D5">
        <w:rPr>
          <w:sz w:val="28"/>
          <w:szCs w:val="28"/>
        </w:rPr>
        <w:t xml:space="preserve"> сын из славного града Полоцка, в свободных науках и в лекарстве доктор», — так подписывал свои издания Франциск Скорина. В этих кратких словах содержится главная информация о белорусском печатнике. Сведения о его жизни остаются отрывочными, неполными, их немало еще предстоит выяснить исследователям в будущем. Однако сказанное самим издателем о себе позволяет охарактеризовать его как мужа ученого, который помнил свое происхождение и стремился послужить своему народу.</w:t>
      </w:r>
    </w:p>
    <w:p w:rsidR="00CB09D5" w:rsidRPr="00CB09D5" w:rsidRDefault="00CB09D5" w:rsidP="00CB09D5">
      <w:pPr>
        <w:ind w:firstLine="0"/>
        <w:jc w:val="both"/>
        <w:rPr>
          <w:sz w:val="28"/>
          <w:szCs w:val="28"/>
        </w:rPr>
      </w:pPr>
    </w:p>
    <w:p w:rsidR="00CB09D5" w:rsidRDefault="00CB09D5" w:rsidP="00CB09D5">
      <w:pPr>
        <w:jc w:val="both"/>
        <w:rPr>
          <w:b/>
          <w:sz w:val="28"/>
          <w:szCs w:val="28"/>
        </w:rPr>
      </w:pPr>
      <w:r w:rsidRPr="00CB09D5">
        <w:rPr>
          <w:b/>
          <w:sz w:val="28"/>
          <w:szCs w:val="28"/>
        </w:rPr>
        <w:t>Десять заповедей</w:t>
      </w:r>
    </w:p>
    <w:p w:rsidR="00CB09D5" w:rsidRPr="00CB09D5" w:rsidRDefault="00CB09D5" w:rsidP="00CB09D5">
      <w:pPr>
        <w:jc w:val="both"/>
        <w:rPr>
          <w:b/>
          <w:sz w:val="28"/>
          <w:szCs w:val="28"/>
        </w:rPr>
      </w:pP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Веруй в Бога </w:t>
      </w:r>
      <w:proofErr w:type="spellStart"/>
      <w:r w:rsidRPr="00CB09D5">
        <w:rPr>
          <w:sz w:val="28"/>
          <w:szCs w:val="28"/>
        </w:rPr>
        <w:t>Единаго</w:t>
      </w:r>
      <w:proofErr w:type="spellEnd"/>
      <w:r w:rsidRPr="00CB09D5">
        <w:rPr>
          <w:sz w:val="28"/>
          <w:szCs w:val="28"/>
        </w:rPr>
        <w:t>.</w:t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  <w:t>Веруй в Бога Единого.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А не бери </w:t>
      </w:r>
      <w:proofErr w:type="spellStart"/>
      <w:r w:rsidRPr="00CB09D5">
        <w:rPr>
          <w:sz w:val="28"/>
          <w:szCs w:val="28"/>
        </w:rPr>
        <w:t>надармо</w:t>
      </w:r>
      <w:proofErr w:type="spellEnd"/>
      <w:r w:rsidRPr="00CB09D5">
        <w:rPr>
          <w:sz w:val="28"/>
          <w:szCs w:val="28"/>
        </w:rPr>
        <w:t xml:space="preserve"> имени Его.</w:t>
      </w:r>
      <w:r w:rsidRPr="00CB09D5">
        <w:rPr>
          <w:sz w:val="28"/>
          <w:szCs w:val="28"/>
        </w:rPr>
        <w:tab/>
        <w:t>Не упоминай напрасно имя Его.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Помни дни </w:t>
      </w:r>
      <w:proofErr w:type="spellStart"/>
      <w:r w:rsidRPr="00CB09D5">
        <w:rPr>
          <w:sz w:val="28"/>
          <w:szCs w:val="28"/>
        </w:rPr>
        <w:t>светыесвятити</w:t>
      </w:r>
      <w:proofErr w:type="spellEnd"/>
      <w:r w:rsidRPr="00CB09D5">
        <w:rPr>
          <w:sz w:val="28"/>
          <w:szCs w:val="28"/>
        </w:rPr>
        <w:t>.</w:t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  <w:t>Помни дни святые святить.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Отца и матку </w:t>
      </w:r>
      <w:proofErr w:type="spellStart"/>
      <w:r w:rsidRPr="00CB09D5">
        <w:rPr>
          <w:sz w:val="28"/>
          <w:szCs w:val="28"/>
        </w:rPr>
        <w:t>чтити</w:t>
      </w:r>
      <w:proofErr w:type="spellEnd"/>
      <w:r w:rsidRPr="00CB09D5">
        <w:rPr>
          <w:sz w:val="28"/>
          <w:szCs w:val="28"/>
        </w:rPr>
        <w:t>.</w:t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  <w:t>Отца и матерь чтить.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>Не забивай ни едина</w:t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  <w:t>Не убивай ни одного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И не делай греху </w:t>
      </w:r>
      <w:proofErr w:type="spellStart"/>
      <w:r w:rsidRPr="00CB09D5">
        <w:rPr>
          <w:sz w:val="28"/>
          <w:szCs w:val="28"/>
        </w:rPr>
        <w:t>блудна</w:t>
      </w:r>
      <w:proofErr w:type="spellEnd"/>
      <w:r w:rsidRPr="00CB09D5">
        <w:rPr>
          <w:sz w:val="28"/>
          <w:szCs w:val="28"/>
        </w:rPr>
        <w:t>.</w:t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  <w:t>И не делай греха блудного.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Не </w:t>
      </w:r>
      <w:proofErr w:type="spellStart"/>
      <w:r w:rsidRPr="00CB09D5">
        <w:rPr>
          <w:sz w:val="28"/>
          <w:szCs w:val="28"/>
        </w:rPr>
        <w:t>вкради</w:t>
      </w:r>
      <w:proofErr w:type="spellEnd"/>
      <w:r w:rsidRPr="00CB09D5">
        <w:rPr>
          <w:sz w:val="28"/>
          <w:szCs w:val="28"/>
        </w:rPr>
        <w:t xml:space="preserve"> что </w:t>
      </w:r>
      <w:proofErr w:type="spellStart"/>
      <w:r w:rsidRPr="00CB09D5">
        <w:rPr>
          <w:sz w:val="28"/>
          <w:szCs w:val="28"/>
        </w:rPr>
        <w:t>дружнего</w:t>
      </w:r>
      <w:proofErr w:type="spellEnd"/>
      <w:r w:rsidRPr="00CB09D5">
        <w:rPr>
          <w:sz w:val="28"/>
          <w:szCs w:val="28"/>
        </w:rPr>
        <w:t>.</w:t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  <w:t>Не укради ничего у ближнего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А не давай </w:t>
      </w:r>
      <w:proofErr w:type="spellStart"/>
      <w:r w:rsidRPr="00CB09D5">
        <w:rPr>
          <w:sz w:val="28"/>
          <w:szCs w:val="28"/>
        </w:rPr>
        <w:t>сведецства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B09D5">
        <w:rPr>
          <w:sz w:val="28"/>
          <w:szCs w:val="28"/>
        </w:rPr>
        <w:t>лживаго</w:t>
      </w:r>
      <w:proofErr w:type="spellEnd"/>
      <w:r w:rsidRPr="00CB09D5">
        <w:rPr>
          <w:sz w:val="28"/>
          <w:szCs w:val="28"/>
        </w:rPr>
        <w:t>.</w:t>
      </w:r>
      <w:r w:rsidRPr="00CB09D5">
        <w:rPr>
          <w:sz w:val="28"/>
          <w:szCs w:val="28"/>
        </w:rPr>
        <w:tab/>
        <w:t>И не давай свидетельства ложного.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Не </w:t>
      </w:r>
      <w:proofErr w:type="spellStart"/>
      <w:r w:rsidRPr="00CB09D5">
        <w:rPr>
          <w:sz w:val="28"/>
          <w:szCs w:val="28"/>
        </w:rPr>
        <w:t>пожедай</w:t>
      </w:r>
      <w:proofErr w:type="spellEnd"/>
      <w:r w:rsidRPr="00CB09D5">
        <w:rPr>
          <w:sz w:val="28"/>
          <w:szCs w:val="28"/>
        </w:rPr>
        <w:t xml:space="preserve"> жены </w:t>
      </w:r>
      <w:proofErr w:type="gramStart"/>
      <w:r w:rsidRPr="00CB09D5">
        <w:rPr>
          <w:sz w:val="28"/>
          <w:szCs w:val="28"/>
        </w:rPr>
        <w:t>ближнего,</w:t>
      </w:r>
      <w:r w:rsidRPr="00CB09D5">
        <w:rPr>
          <w:sz w:val="28"/>
          <w:szCs w:val="28"/>
        </w:rPr>
        <w:tab/>
      </w:r>
      <w:proofErr w:type="gramEnd"/>
      <w:r w:rsidRPr="00CB09D5">
        <w:rPr>
          <w:sz w:val="28"/>
          <w:szCs w:val="28"/>
        </w:rPr>
        <w:tab/>
        <w:t>Не пожелай жены ближнего,</w:t>
      </w:r>
    </w:p>
    <w:p w:rsid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>Ни имения или речи его.</w:t>
      </w:r>
      <w:r w:rsidRPr="00CB09D5">
        <w:rPr>
          <w:sz w:val="28"/>
          <w:szCs w:val="28"/>
        </w:rPr>
        <w:tab/>
      </w:r>
      <w:r w:rsidRPr="00CB09D5">
        <w:rPr>
          <w:sz w:val="28"/>
          <w:szCs w:val="28"/>
        </w:rPr>
        <w:tab/>
        <w:t>Ни имущества, ни вещи его.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</w:p>
    <w:p w:rsidR="00CB09D5" w:rsidRDefault="00CB09D5" w:rsidP="00CB09D5">
      <w:pPr>
        <w:jc w:val="both"/>
        <w:rPr>
          <w:sz w:val="28"/>
          <w:szCs w:val="28"/>
        </w:rPr>
      </w:pPr>
      <w:r w:rsidRPr="00CB09D5">
        <w:rPr>
          <w:sz w:val="28"/>
          <w:szCs w:val="28"/>
        </w:rPr>
        <w:t>Франциск Скорина.</w:t>
      </w:r>
    </w:p>
    <w:p w:rsidR="00CB09D5" w:rsidRPr="00CB09D5" w:rsidRDefault="00CB09D5" w:rsidP="00CB09D5">
      <w:pPr>
        <w:jc w:val="both"/>
        <w:rPr>
          <w:sz w:val="28"/>
          <w:szCs w:val="28"/>
        </w:rPr>
      </w:pPr>
    </w:p>
    <w:p w:rsidR="00CB09D5" w:rsidRDefault="00CB09D5" w:rsidP="00CB09D5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Родился будущий типограф в семье полоцкого купца Луки Скорины в 1486 г. (либо </w:t>
      </w:r>
      <w:proofErr w:type="spellStart"/>
      <w:r w:rsidRPr="00CB09D5">
        <w:rPr>
          <w:sz w:val="28"/>
          <w:szCs w:val="28"/>
        </w:rPr>
        <w:t>ок</w:t>
      </w:r>
      <w:proofErr w:type="spellEnd"/>
      <w:r w:rsidRPr="00CB09D5">
        <w:rPr>
          <w:sz w:val="28"/>
          <w:szCs w:val="28"/>
        </w:rPr>
        <w:t xml:space="preserve">. 1490 г.). Можно с уверенностью предполагать его детское православное крещение, как это было в обычае в те времена. По всей видимости, мальчик показывал с юного возраста интерес к чтению и учебе. В </w:t>
      </w:r>
      <w:r w:rsidRPr="00CB09D5">
        <w:rPr>
          <w:sz w:val="28"/>
          <w:szCs w:val="28"/>
        </w:rPr>
        <w:lastRenderedPageBreak/>
        <w:t>Полоцке при Софийском соборе была богатая для своего времени библиотека, в которой книги хранились и переписывались. Традиционно обучение грамоте велось по Псалтири и Часослову. Дети горожан собирались для занятий в какую-нибудь монастырскую школу или обучались при кафедральном Софийском соборе. Начальных знаний хватало для практической деятельности, но для освоения научных знаний, как их тогда понимали, нужно было учиться в каком-нибудь западном университете. Для этого также нужно было овладеть латинским языком, на котором велось преподавание в высших учебных заведениях. В православных школах латинскому не учили, поэтому Лука отправил своего сына в одну из католических школ, где тот принял католическое крещение с именем Франциск.</w:t>
      </w:r>
    </w:p>
    <w:p w:rsidR="00CB09D5" w:rsidRDefault="00CB09D5" w:rsidP="00CB09D5">
      <w:pPr>
        <w:ind w:firstLine="0"/>
        <w:jc w:val="both"/>
        <w:rPr>
          <w:sz w:val="28"/>
          <w:szCs w:val="28"/>
        </w:rPr>
      </w:pPr>
    </w:p>
    <w:p w:rsidR="00CB09D5" w:rsidRDefault="00CB09D5" w:rsidP="00CB09D5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>В 1504 г. молодой Скорина поступил в университет в Кракове, который закончил со степенью бакалавра в 1506 г. Традиционное христианское образование здесь сочеталось с изучением философов и писателей античности: Аристотеля, Цицерона, Вергилия, Горация. Скорина занимался достаточно прилежно, чтобы закончить обучение за два года и вместе с тем не потерять желания учиться дальше. Где он затем продолжил свое образование</w:t>
      </w:r>
      <w:r>
        <w:rPr>
          <w:sz w:val="28"/>
          <w:szCs w:val="28"/>
        </w:rPr>
        <w:t>,</w:t>
      </w:r>
      <w:r w:rsidRPr="00CB09D5">
        <w:rPr>
          <w:sz w:val="28"/>
          <w:szCs w:val="28"/>
        </w:rPr>
        <w:t xml:space="preserve"> не известно, однако в 1512 г. он появляется в итальянской Падуе со степенью доктора свободных наук, чтобы выдержать экзамен на степень доктора медицины. Совет университета внял обращению «этого бедного, но образованного человека», как говорится в актовых записях, и допустил соискателя к испытаниям, которые Скорина выдержал блестяще. В итоге он получил медицинскую докторскую степень и соответствующие знаки достоинства — докторскую мантию и берет — с которыми изображается на известном портрете.</w:t>
      </w:r>
    </w:p>
    <w:p w:rsidR="00CB09D5" w:rsidRDefault="00CB09D5" w:rsidP="00CB09D5">
      <w:pPr>
        <w:ind w:firstLine="0"/>
        <w:jc w:val="both"/>
        <w:rPr>
          <w:sz w:val="28"/>
          <w:szCs w:val="28"/>
        </w:rPr>
      </w:pPr>
    </w:p>
    <w:p w:rsidR="00CB09D5" w:rsidRDefault="00CB09D5" w:rsidP="00CB09D5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>Что побудило доктора медицины заняться издательской деятельностью? Ответ на этот вопрос можно только предполагать. Образование и медицинская степень обеспечивали ему вполне безбедное существование в любом городе или при королевском дворе. Книгопечатание было делом хлопотным, хотя достаточно прибыльным и быстро развивающимся. За шестьдесят лет, которые прошли со времени изобретения печатного станка, появил</w:t>
      </w:r>
      <w:r>
        <w:rPr>
          <w:sz w:val="28"/>
          <w:szCs w:val="28"/>
        </w:rPr>
        <w:t>ись сотни типографий, печатавших</w:t>
      </w:r>
      <w:r w:rsidRPr="00CB09D5">
        <w:rPr>
          <w:sz w:val="28"/>
          <w:szCs w:val="28"/>
        </w:rPr>
        <w:t xml:space="preserve"> Библии, богослужебные книги и учебники латинским шрифтом. Однако печатание кириллицей делало только первые шаги. В 1489—1491 гг. наладить его в Кракове предпринял попытку мастер </w:t>
      </w:r>
      <w:proofErr w:type="spellStart"/>
      <w:r w:rsidRPr="00CB09D5">
        <w:rPr>
          <w:sz w:val="28"/>
          <w:szCs w:val="28"/>
        </w:rPr>
        <w:t>Швайпольт</w:t>
      </w:r>
      <w:proofErr w:type="spellEnd"/>
      <w:r w:rsidRPr="00CB09D5">
        <w:rPr>
          <w:sz w:val="28"/>
          <w:szCs w:val="28"/>
        </w:rPr>
        <w:t xml:space="preserve"> </w:t>
      </w:r>
      <w:proofErr w:type="spellStart"/>
      <w:r w:rsidRPr="00CB09D5">
        <w:rPr>
          <w:sz w:val="28"/>
          <w:szCs w:val="28"/>
        </w:rPr>
        <w:t>Фиоль</w:t>
      </w:r>
      <w:proofErr w:type="spellEnd"/>
      <w:r w:rsidRPr="00CB09D5">
        <w:rPr>
          <w:sz w:val="28"/>
          <w:szCs w:val="28"/>
        </w:rPr>
        <w:t>. Он издал на церковнославянском языке богослужебные книги</w:t>
      </w:r>
      <w:r>
        <w:rPr>
          <w:sz w:val="28"/>
          <w:szCs w:val="28"/>
        </w:rPr>
        <w:t xml:space="preserve"> -</w:t>
      </w:r>
      <w:r w:rsidRPr="00CB09D5">
        <w:rPr>
          <w:sz w:val="28"/>
          <w:szCs w:val="28"/>
        </w:rPr>
        <w:t xml:space="preserve"> Октоих, Часослов, Триоди Постную и Цветную. Однако католические власти города воспрепятствовали дальнейшему распространению «русских книг», и </w:t>
      </w:r>
      <w:proofErr w:type="spellStart"/>
      <w:r w:rsidRPr="00CB09D5">
        <w:rPr>
          <w:sz w:val="28"/>
          <w:szCs w:val="28"/>
        </w:rPr>
        <w:t>Фиоль</w:t>
      </w:r>
      <w:proofErr w:type="spellEnd"/>
      <w:r w:rsidRPr="00CB09D5">
        <w:rPr>
          <w:sz w:val="28"/>
          <w:szCs w:val="28"/>
        </w:rPr>
        <w:t xml:space="preserve"> был вынужден прекратить свою издательскую деятельность. В начале XVI в. на кириллице были </w:t>
      </w:r>
      <w:proofErr w:type="spellStart"/>
      <w:r w:rsidRPr="00CB09D5">
        <w:rPr>
          <w:sz w:val="28"/>
          <w:szCs w:val="28"/>
        </w:rPr>
        <w:t>напечтаны</w:t>
      </w:r>
      <w:proofErr w:type="spellEnd"/>
      <w:r w:rsidRPr="00CB09D5">
        <w:rPr>
          <w:sz w:val="28"/>
          <w:szCs w:val="28"/>
        </w:rPr>
        <w:t xml:space="preserve"> </w:t>
      </w:r>
      <w:r w:rsidRPr="00CB09D5">
        <w:rPr>
          <w:sz w:val="28"/>
          <w:szCs w:val="28"/>
        </w:rPr>
        <w:lastRenderedPageBreak/>
        <w:t xml:space="preserve">несколько церковных книг в Венеции и в </w:t>
      </w:r>
      <w:proofErr w:type="spellStart"/>
      <w:r w:rsidRPr="00CB09D5">
        <w:rPr>
          <w:sz w:val="28"/>
          <w:szCs w:val="28"/>
        </w:rPr>
        <w:t>Тырговиште</w:t>
      </w:r>
      <w:proofErr w:type="spellEnd"/>
      <w:r w:rsidRPr="00CB09D5">
        <w:rPr>
          <w:sz w:val="28"/>
          <w:szCs w:val="28"/>
        </w:rPr>
        <w:t>, древней столице Валахии (Румынии).</w:t>
      </w:r>
    </w:p>
    <w:p w:rsidR="0024349D" w:rsidRDefault="0024349D" w:rsidP="00CB09D5">
      <w:pPr>
        <w:ind w:firstLine="0"/>
        <w:jc w:val="both"/>
        <w:rPr>
          <w:sz w:val="28"/>
          <w:szCs w:val="28"/>
        </w:rPr>
      </w:pPr>
    </w:p>
    <w:p w:rsid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Понятно, что Скорина не смог бы взяться за подобную работу без духовной и материальной поддержки со стороны. На первых порах финансово помог издателю член </w:t>
      </w:r>
      <w:proofErr w:type="spellStart"/>
      <w:r w:rsidRPr="00CB09D5">
        <w:rPr>
          <w:sz w:val="28"/>
          <w:szCs w:val="28"/>
        </w:rPr>
        <w:t>виленского</w:t>
      </w:r>
      <w:proofErr w:type="spellEnd"/>
      <w:r w:rsidRPr="00CB09D5">
        <w:rPr>
          <w:sz w:val="28"/>
          <w:szCs w:val="28"/>
        </w:rPr>
        <w:t xml:space="preserve"> магистрата, купец и предприниматель</w:t>
      </w:r>
      <w:r w:rsidR="009944E0">
        <w:rPr>
          <w:sz w:val="28"/>
          <w:szCs w:val="28"/>
        </w:rPr>
        <w:t xml:space="preserve"> </w:t>
      </w:r>
      <w:proofErr w:type="spellStart"/>
      <w:r w:rsidR="009944E0">
        <w:rPr>
          <w:sz w:val="28"/>
          <w:szCs w:val="28"/>
        </w:rPr>
        <w:t>Якуб</w:t>
      </w:r>
      <w:proofErr w:type="spellEnd"/>
      <w:r w:rsidR="009944E0">
        <w:rPr>
          <w:sz w:val="28"/>
          <w:szCs w:val="28"/>
        </w:rPr>
        <w:t xml:space="preserve"> Бабич</w:t>
      </w:r>
      <w:r w:rsidRPr="00CB09D5">
        <w:rPr>
          <w:sz w:val="28"/>
          <w:szCs w:val="28"/>
        </w:rPr>
        <w:t>. Следует сказать, что в начале XVI в. в самом Великом княжестве Литовском оживилась деятельность православных ревнителей духовного чтения. Культурными центрами, где велось книжное дело</w:t>
      </w:r>
      <w:r w:rsidR="0024349D">
        <w:rPr>
          <w:sz w:val="28"/>
          <w:szCs w:val="28"/>
        </w:rPr>
        <w:t>,</w:t>
      </w:r>
      <w:r w:rsidRPr="00CB09D5">
        <w:rPr>
          <w:sz w:val="28"/>
          <w:szCs w:val="28"/>
        </w:rPr>
        <w:t xml:space="preserve"> были мона</w:t>
      </w:r>
      <w:r w:rsidR="0024349D">
        <w:rPr>
          <w:sz w:val="28"/>
          <w:szCs w:val="28"/>
        </w:rPr>
        <w:t xml:space="preserve">стыри, а также </w:t>
      </w:r>
      <w:proofErr w:type="spellStart"/>
      <w:r w:rsidR="0024349D">
        <w:rPr>
          <w:sz w:val="28"/>
          <w:szCs w:val="28"/>
        </w:rPr>
        <w:t>Вильна</w:t>
      </w:r>
      <w:proofErr w:type="spellEnd"/>
      <w:r w:rsidR="0024349D">
        <w:rPr>
          <w:sz w:val="28"/>
          <w:szCs w:val="28"/>
        </w:rPr>
        <w:t>, столица В</w:t>
      </w:r>
      <w:r w:rsidRPr="00CB09D5">
        <w:rPr>
          <w:sz w:val="28"/>
          <w:szCs w:val="28"/>
        </w:rPr>
        <w:t xml:space="preserve">еликого княжества. В 1507 г. здесь закончил работу по составлению рукописного сборника, включавшего библейские книги, Матфей Десятый. В 1512 г. в </w:t>
      </w:r>
      <w:proofErr w:type="spellStart"/>
      <w:r w:rsidRPr="00CB09D5">
        <w:rPr>
          <w:sz w:val="28"/>
          <w:szCs w:val="28"/>
        </w:rPr>
        <w:t>Супрасльском</w:t>
      </w:r>
      <w:proofErr w:type="spellEnd"/>
      <w:r w:rsidRPr="00CB09D5">
        <w:rPr>
          <w:sz w:val="28"/>
          <w:szCs w:val="28"/>
        </w:rPr>
        <w:t xml:space="preserve"> монастыре был составлен </w:t>
      </w:r>
      <w:proofErr w:type="spellStart"/>
      <w:r w:rsidRPr="00CB09D5">
        <w:rPr>
          <w:sz w:val="28"/>
          <w:szCs w:val="28"/>
        </w:rPr>
        <w:t>Прóлог</w:t>
      </w:r>
      <w:proofErr w:type="spellEnd"/>
      <w:r w:rsidRPr="00CB09D5">
        <w:rPr>
          <w:sz w:val="28"/>
          <w:szCs w:val="28"/>
        </w:rPr>
        <w:t xml:space="preserve">, от которого сохранилась только часть, содержащая жития святых за сентябрь — февраль. Просветительская деятельность была одним из направлений по упорядочению церковной жизни, которыми руководил митр. Киевский и всея Руси Иосиф </w:t>
      </w:r>
      <w:proofErr w:type="spellStart"/>
      <w:r w:rsidRPr="00CB09D5">
        <w:rPr>
          <w:sz w:val="28"/>
          <w:szCs w:val="28"/>
        </w:rPr>
        <w:t>Солтан</w:t>
      </w:r>
      <w:proofErr w:type="spellEnd"/>
      <w:r w:rsidRPr="00CB09D5">
        <w:rPr>
          <w:sz w:val="28"/>
          <w:szCs w:val="28"/>
        </w:rPr>
        <w:t xml:space="preserve"> (1507—1522). Поэтому вполне возможно, что Франциск Скорина получил прямой заказ от православных меценатов на печатание славянской Библии.</w:t>
      </w:r>
    </w:p>
    <w:p w:rsidR="0024349D" w:rsidRDefault="0024349D" w:rsidP="0024349D">
      <w:pPr>
        <w:ind w:firstLine="0"/>
        <w:jc w:val="both"/>
        <w:rPr>
          <w:sz w:val="28"/>
          <w:szCs w:val="28"/>
        </w:rPr>
      </w:pPr>
    </w:p>
    <w:p w:rsid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Город, где Скорина начал свою издательскую деятельность, был чешская Прага. Здесь, в стране более умеренной в конфессиональном отношении, чем католическая Польша, было легче арендовать одну из действовавших типографий. Задача, стоявшая перед издателем, была сложная. С одной стороны, нужно было изготовить славянские шрифты, сделать набор, с другой стороны, необходимо было из множества бытовавших рукописных вариантов славянских библейских книг выбрать лучший текст для печатания. В обоих случаях Скорина проявил оригинальность и самостоятельность: он разработал свой шрифт, отчасти напоминавший рукописный полуустав, а в качестве исходного текста взял чешскую печатную Библию 1506 г. и использовал ее наряду с рукописным вариантом известной </w:t>
      </w:r>
      <w:proofErr w:type="spellStart"/>
      <w:r w:rsidRPr="00CB09D5">
        <w:rPr>
          <w:sz w:val="28"/>
          <w:szCs w:val="28"/>
        </w:rPr>
        <w:t>Геннадьевской</w:t>
      </w:r>
      <w:proofErr w:type="spellEnd"/>
      <w:r w:rsidRPr="00CB09D5">
        <w:rPr>
          <w:sz w:val="28"/>
          <w:szCs w:val="28"/>
        </w:rPr>
        <w:t xml:space="preserve"> Библии 1499 г. В церковнославянском языке библейских книг Скорины отмечаются фонетические особенности белорусского произношения. За два года издательской деятельности он выпустил 20 изданий, в которые вошли 23 библейские книги Ветхого Завета тиражом около 1000 экземпляров.</w:t>
      </w:r>
    </w:p>
    <w:p w:rsidR="0024349D" w:rsidRDefault="0024349D" w:rsidP="0024349D">
      <w:pPr>
        <w:ind w:firstLine="0"/>
        <w:jc w:val="both"/>
        <w:rPr>
          <w:sz w:val="28"/>
          <w:szCs w:val="28"/>
        </w:rPr>
      </w:pPr>
    </w:p>
    <w:p w:rsid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Выпуск книг издатель начал с Псалтири (6 августа 1517 г.). Каждая библейская книга Скорины начинается красиво оформленным титульным листом с рисунком-гравюрой, текст сопровождается художественными вставками, заглавные буквы-инициалы выделены красным цветом. Каждое издание открывает Предисловие Скорины, в котором он кратко сообщает о содержании той или иной библейской книги извлекает уроки нравственного характера. В конце книги имеется небольшое Послесловие с указанием имени издателя, времени и места издания. Есть основания полагать, что </w:t>
      </w:r>
      <w:r w:rsidRPr="00CB09D5">
        <w:rPr>
          <w:sz w:val="28"/>
          <w:szCs w:val="28"/>
        </w:rPr>
        <w:lastRenderedPageBreak/>
        <w:t>Скорина подготовил к печати всю Библию, включая и Новый Завет, однако по неизвестным причинам свой издательский проект он не смог довести до конца: в 1519 г. он покинул Прагу.</w:t>
      </w:r>
    </w:p>
    <w:p w:rsidR="0024349D" w:rsidRDefault="0024349D" w:rsidP="0024349D">
      <w:pPr>
        <w:ind w:firstLine="0"/>
        <w:jc w:val="both"/>
        <w:rPr>
          <w:sz w:val="28"/>
          <w:szCs w:val="28"/>
        </w:rPr>
      </w:pPr>
    </w:p>
    <w:p w:rsid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В 1522 г. Франциск Скорина продолжил свою типографскую деятельность в Вильно. Материальную помощь ему оказал православный член </w:t>
      </w:r>
      <w:proofErr w:type="spellStart"/>
      <w:r w:rsidRPr="00CB09D5">
        <w:rPr>
          <w:sz w:val="28"/>
          <w:szCs w:val="28"/>
        </w:rPr>
        <w:t>виленского</w:t>
      </w:r>
      <w:proofErr w:type="spellEnd"/>
      <w:r w:rsidRPr="00CB09D5">
        <w:rPr>
          <w:sz w:val="28"/>
          <w:szCs w:val="28"/>
        </w:rPr>
        <w:t xml:space="preserve"> магистрата Богдан </w:t>
      </w:r>
      <w:proofErr w:type="spellStart"/>
      <w:r w:rsidRPr="00CB09D5">
        <w:rPr>
          <w:sz w:val="28"/>
          <w:szCs w:val="28"/>
        </w:rPr>
        <w:t>Онков</w:t>
      </w:r>
      <w:proofErr w:type="spellEnd"/>
      <w:r w:rsidRPr="00CB09D5">
        <w:rPr>
          <w:sz w:val="28"/>
          <w:szCs w:val="28"/>
        </w:rPr>
        <w:t>, который предоставил для типографии помещения в своем доме. Скорина напечатал сборник молитв для путешествующих, который получил название «Малая подорожная книжка». В ее состав вошли Псалтирь, Пасхалия, различные каноны и акафисты. В 1525 г. вышел в свет церковнославянский Апостол с указателями чтений согласно православному календарю. На этом закончилась издательская деятельность Франциска Скорины.</w:t>
      </w:r>
    </w:p>
    <w:p w:rsidR="0024349D" w:rsidRDefault="0024349D" w:rsidP="0024349D">
      <w:pPr>
        <w:ind w:firstLine="0"/>
        <w:jc w:val="both"/>
        <w:rPr>
          <w:sz w:val="28"/>
          <w:szCs w:val="28"/>
        </w:rPr>
      </w:pPr>
    </w:p>
    <w:p w:rsid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В дальнейшем встречаются известия о службе Скорины в качестве секретаря у </w:t>
      </w:r>
      <w:proofErr w:type="spellStart"/>
      <w:r w:rsidRPr="00CB09D5">
        <w:rPr>
          <w:sz w:val="28"/>
          <w:szCs w:val="28"/>
        </w:rPr>
        <w:t>Виленского</w:t>
      </w:r>
      <w:proofErr w:type="spellEnd"/>
      <w:r w:rsidRPr="00CB09D5">
        <w:rPr>
          <w:sz w:val="28"/>
          <w:szCs w:val="28"/>
        </w:rPr>
        <w:t xml:space="preserve"> католического епископа Яна, о его короткой поездке в Кенигсберг, судебных разбирательствах в связи с на</w:t>
      </w:r>
      <w:r w:rsidR="0024349D">
        <w:rPr>
          <w:sz w:val="28"/>
          <w:szCs w:val="28"/>
        </w:rPr>
        <w:t xml:space="preserve">следством почившего брата Ивана и, </w:t>
      </w:r>
      <w:r w:rsidRPr="00CB09D5">
        <w:rPr>
          <w:sz w:val="28"/>
          <w:szCs w:val="28"/>
        </w:rPr>
        <w:t>наконец, о службе Скорины у чешского короля Фердинанда в Праге в качестве смотрителя королевского ботанического сада. Точная дата смерти белорусского первопечатника не установлена: он скончался после 1540 г. Однако великому делу, им начатому, была суждена долгая жизнь.</w:t>
      </w:r>
    </w:p>
    <w:p w:rsidR="0024349D" w:rsidRDefault="0024349D" w:rsidP="0024349D">
      <w:pPr>
        <w:ind w:firstLine="0"/>
        <w:jc w:val="both"/>
        <w:rPr>
          <w:sz w:val="28"/>
          <w:szCs w:val="28"/>
        </w:rPr>
      </w:pPr>
    </w:p>
    <w:p w:rsid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 xml:space="preserve">Библейские книги Франциска Скорины получили широкое распространение на белорусско-украинских землях. Известны они были также и в московском государстве. Есть версия, что в середине 20-х годов XVI в. первый заказчик изданий Скорины </w:t>
      </w:r>
      <w:r w:rsidRPr="009944E0">
        <w:rPr>
          <w:sz w:val="28"/>
          <w:szCs w:val="28"/>
        </w:rPr>
        <w:t xml:space="preserve">Богдан </w:t>
      </w:r>
      <w:proofErr w:type="spellStart"/>
      <w:r w:rsidRPr="009944E0">
        <w:rPr>
          <w:sz w:val="28"/>
          <w:szCs w:val="28"/>
        </w:rPr>
        <w:t>Онков</w:t>
      </w:r>
      <w:bookmarkStart w:id="0" w:name="_GoBack"/>
      <w:bookmarkEnd w:id="0"/>
      <w:proofErr w:type="spellEnd"/>
      <w:r w:rsidRPr="00CB09D5">
        <w:rPr>
          <w:sz w:val="28"/>
          <w:szCs w:val="28"/>
        </w:rPr>
        <w:t xml:space="preserve"> ездил по торговым делам в Москву и возил туда его библейские книги, которые были, однако, конфискованы и сожжены. Такой эпизод в Москве мог иметь место, если учесть, что здесь очень подозрительно относились ко всяким новшествам в церковных книгах. Можно вспомнить в связи с этим печальную судьбу </w:t>
      </w:r>
      <w:proofErr w:type="spellStart"/>
      <w:r w:rsidRPr="00CB09D5">
        <w:rPr>
          <w:sz w:val="28"/>
          <w:szCs w:val="28"/>
        </w:rPr>
        <w:t>прп</w:t>
      </w:r>
      <w:proofErr w:type="spellEnd"/>
      <w:r w:rsidRPr="00CB09D5">
        <w:rPr>
          <w:sz w:val="28"/>
          <w:szCs w:val="28"/>
        </w:rPr>
        <w:t xml:space="preserve">. Максима Грека, чьи переводы вместе с самим автором были в это время осуждены. Однако спустя сто лет встречается известие польского писателя </w:t>
      </w:r>
      <w:proofErr w:type="spellStart"/>
      <w:r w:rsidRPr="00CB09D5">
        <w:rPr>
          <w:sz w:val="28"/>
          <w:szCs w:val="28"/>
        </w:rPr>
        <w:t>Шимона</w:t>
      </w:r>
      <w:proofErr w:type="spellEnd"/>
      <w:r w:rsidRPr="00CB09D5">
        <w:rPr>
          <w:sz w:val="28"/>
          <w:szCs w:val="28"/>
        </w:rPr>
        <w:t xml:space="preserve"> </w:t>
      </w:r>
      <w:proofErr w:type="spellStart"/>
      <w:r w:rsidRPr="00CB09D5">
        <w:rPr>
          <w:sz w:val="28"/>
          <w:szCs w:val="28"/>
        </w:rPr>
        <w:t>Старовольского</w:t>
      </w:r>
      <w:proofErr w:type="spellEnd"/>
      <w:r w:rsidRPr="00CB09D5">
        <w:rPr>
          <w:sz w:val="28"/>
          <w:szCs w:val="28"/>
        </w:rPr>
        <w:t>, который свидетельствовал о широком распространении на Руси книг Скорины: «Встречал я в Москве и там и сям на Руси немало пражских изданий доктора Франциска Скорины на славянском языке».</w:t>
      </w:r>
    </w:p>
    <w:p w:rsidR="0024349D" w:rsidRDefault="0024349D" w:rsidP="0024349D">
      <w:pPr>
        <w:ind w:firstLine="0"/>
        <w:jc w:val="both"/>
        <w:rPr>
          <w:sz w:val="28"/>
          <w:szCs w:val="28"/>
        </w:rPr>
      </w:pPr>
    </w:p>
    <w:p w:rsidR="00CB09D5" w:rsidRP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>Библейские книги Скорины хранились в церковных библиотеках, переписывались и включались в различные сборники церковных произведений. Благодаря разысканиям библиографов были даже обнаружены рукописные копии книг Скорины, которые сам издатель не напечатал, а именно</w:t>
      </w:r>
      <w:r w:rsidR="0024349D">
        <w:rPr>
          <w:sz w:val="28"/>
          <w:szCs w:val="28"/>
        </w:rPr>
        <w:t>:</w:t>
      </w:r>
      <w:r w:rsidRPr="00CB09D5">
        <w:rPr>
          <w:sz w:val="28"/>
          <w:szCs w:val="28"/>
        </w:rPr>
        <w:t xml:space="preserve"> книги Паралипоменон, Ездры и </w:t>
      </w:r>
      <w:proofErr w:type="spellStart"/>
      <w:r w:rsidRPr="00CB09D5">
        <w:rPr>
          <w:sz w:val="28"/>
          <w:szCs w:val="28"/>
        </w:rPr>
        <w:t>Товита</w:t>
      </w:r>
      <w:proofErr w:type="spellEnd"/>
      <w:r w:rsidRPr="00CB09D5">
        <w:rPr>
          <w:sz w:val="28"/>
          <w:szCs w:val="28"/>
        </w:rPr>
        <w:t xml:space="preserve"> (рукопись 1569 г. Луки из Тернополя, к сожалению, утраченная).</w:t>
      </w:r>
    </w:p>
    <w:p w:rsid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lastRenderedPageBreak/>
        <w:t xml:space="preserve">Книги имеют свою особую судьбу, говорили еще в античности. Первая печатная церковнославянская Библия, изданная разовым тиражом, конечно, постепенно разошлась по церковным и частным книжным собраниям. С этого времени каждый экземпляр библейской книги Скорины имеет свою историю. В настоящее время известно 438 экземпляров пражских и </w:t>
      </w:r>
      <w:proofErr w:type="spellStart"/>
      <w:r w:rsidRPr="00CB09D5">
        <w:rPr>
          <w:sz w:val="28"/>
          <w:szCs w:val="28"/>
        </w:rPr>
        <w:t>виленских</w:t>
      </w:r>
      <w:proofErr w:type="spellEnd"/>
      <w:r w:rsidRPr="00CB09D5">
        <w:rPr>
          <w:sz w:val="28"/>
          <w:szCs w:val="28"/>
        </w:rPr>
        <w:t xml:space="preserve"> изданий Франциска Скорины, сохранившихся как целиком, так и фрагментарно. Десять из них хранятся в Национальной Библиотеке Беларуси. В 1990 г. было осуществлено переиздание библейских книг Скорины в трех томах. В настоящее время ведется работа по факсимильному переизданию всех книг Скорины. Продолжением его дела является также перевод и издание Священного Писания на современном белорусском языке — готовится к печати «Новы </w:t>
      </w:r>
      <w:proofErr w:type="spellStart"/>
      <w:r w:rsidRPr="00CB09D5">
        <w:rPr>
          <w:sz w:val="28"/>
          <w:szCs w:val="28"/>
        </w:rPr>
        <w:t>Запавет</w:t>
      </w:r>
      <w:proofErr w:type="spellEnd"/>
      <w:r w:rsidRPr="00CB09D5">
        <w:rPr>
          <w:sz w:val="28"/>
          <w:szCs w:val="28"/>
        </w:rPr>
        <w:t>», подготовленный Библейской комиссией БПЦ.</w:t>
      </w:r>
    </w:p>
    <w:p w:rsidR="0024349D" w:rsidRDefault="0024349D" w:rsidP="0024349D">
      <w:pPr>
        <w:ind w:firstLine="0"/>
        <w:jc w:val="both"/>
        <w:rPr>
          <w:sz w:val="28"/>
          <w:szCs w:val="28"/>
        </w:rPr>
      </w:pPr>
    </w:p>
    <w:p w:rsidR="00CB09D5" w:rsidRDefault="00CB09D5" w:rsidP="0024349D">
      <w:pPr>
        <w:ind w:firstLine="0"/>
        <w:jc w:val="both"/>
        <w:rPr>
          <w:sz w:val="28"/>
          <w:szCs w:val="28"/>
        </w:rPr>
      </w:pPr>
      <w:r w:rsidRPr="00CB09D5">
        <w:rPr>
          <w:sz w:val="28"/>
          <w:szCs w:val="28"/>
        </w:rPr>
        <w:t>Юбилей печ</w:t>
      </w:r>
      <w:r w:rsidR="0024349D">
        <w:rPr>
          <w:sz w:val="28"/>
          <w:szCs w:val="28"/>
        </w:rPr>
        <w:t>атной церковнославянской Библии</w:t>
      </w:r>
      <w:r w:rsidRPr="00CB09D5">
        <w:rPr>
          <w:sz w:val="28"/>
          <w:szCs w:val="28"/>
        </w:rPr>
        <w:t xml:space="preserve"> напоминает в очередной раз о важности чтения Священного Писания. Вспоминая известные слова ап. Павла, говорит об этом Франциск Скорина в Предисловии к книге Псалтирь: «Всяко Писание Богом </w:t>
      </w:r>
      <w:proofErr w:type="spellStart"/>
      <w:r w:rsidRPr="00CB09D5">
        <w:rPr>
          <w:sz w:val="28"/>
          <w:szCs w:val="28"/>
        </w:rPr>
        <w:t>водъхненое</w:t>
      </w:r>
      <w:proofErr w:type="spellEnd"/>
      <w:r w:rsidRPr="00CB09D5">
        <w:rPr>
          <w:sz w:val="28"/>
          <w:szCs w:val="28"/>
        </w:rPr>
        <w:t xml:space="preserve"> полезно ест ко учению и ко обличению, исправлению и ко наказанию правды. Да совершен будет человек Божий и на всякой дело добро уготован».</w:t>
      </w:r>
    </w:p>
    <w:p w:rsidR="002348DB" w:rsidRDefault="002348DB" w:rsidP="0024349D">
      <w:pPr>
        <w:ind w:firstLine="0"/>
        <w:jc w:val="both"/>
        <w:rPr>
          <w:sz w:val="28"/>
          <w:szCs w:val="28"/>
        </w:rPr>
      </w:pPr>
    </w:p>
    <w:p w:rsidR="00CB09D5" w:rsidRPr="002348DB" w:rsidRDefault="00CB09D5" w:rsidP="002348DB">
      <w:pPr>
        <w:ind w:firstLine="0"/>
        <w:jc w:val="both"/>
        <w:rPr>
          <w:i/>
          <w:sz w:val="28"/>
          <w:szCs w:val="28"/>
        </w:rPr>
      </w:pPr>
      <w:r w:rsidRPr="002348DB">
        <w:rPr>
          <w:i/>
          <w:sz w:val="28"/>
          <w:szCs w:val="28"/>
        </w:rPr>
        <w:t xml:space="preserve">Священник Алексий </w:t>
      </w:r>
      <w:proofErr w:type="spellStart"/>
      <w:r w:rsidRPr="002348DB">
        <w:rPr>
          <w:i/>
          <w:sz w:val="28"/>
          <w:szCs w:val="28"/>
        </w:rPr>
        <w:t>Хотеев</w:t>
      </w:r>
      <w:proofErr w:type="spellEnd"/>
    </w:p>
    <w:p w:rsidR="002348DB" w:rsidRPr="001D1A6B" w:rsidRDefault="002348DB" w:rsidP="002348DB">
      <w:pPr>
        <w:ind w:firstLine="0"/>
        <w:jc w:val="both"/>
        <w:rPr>
          <w:sz w:val="28"/>
          <w:szCs w:val="28"/>
        </w:rPr>
      </w:pPr>
    </w:p>
    <w:sectPr w:rsidR="002348DB" w:rsidRPr="001D1A6B" w:rsidSect="00E0367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57EF"/>
    <w:rsid w:val="00037AC6"/>
    <w:rsid w:val="001D1A6B"/>
    <w:rsid w:val="00230085"/>
    <w:rsid w:val="002348DB"/>
    <w:rsid w:val="0024349D"/>
    <w:rsid w:val="004F57EF"/>
    <w:rsid w:val="00563568"/>
    <w:rsid w:val="008C5878"/>
    <w:rsid w:val="009944E0"/>
    <w:rsid w:val="00C9046E"/>
    <w:rsid w:val="00CA493D"/>
    <w:rsid w:val="00CB09D5"/>
    <w:rsid w:val="00D92183"/>
    <w:rsid w:val="00DD6C8A"/>
    <w:rsid w:val="00E0367B"/>
    <w:rsid w:val="00EF665A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22F1B-D14F-4266-BA6D-790341DD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</cp:revision>
  <dcterms:created xsi:type="dcterms:W3CDTF">2017-03-05T20:21:00Z</dcterms:created>
  <dcterms:modified xsi:type="dcterms:W3CDTF">2017-07-20T20:48:00Z</dcterms:modified>
</cp:coreProperties>
</file>