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F77" w:rsidRPr="00C74F77" w:rsidRDefault="00C74F77" w:rsidP="00C74F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4F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Соглашение о сотрудничестве </w:t>
      </w:r>
      <w:r w:rsidRPr="00C74F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между Республикой Беларусь и Белорусской Православной Церковью</w:t>
      </w:r>
    </w:p>
    <w:p w:rsidR="00C74F77" w:rsidRPr="00C74F77" w:rsidRDefault="00C74F77" w:rsidP="00C74F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4F77" w:rsidRDefault="00C74F77" w:rsidP="00C74F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74F7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 Беларусь как государство (далее — Государство) и Белорусская Православная Церковь (далее — Церковь), именуемые в дальнейшем Сторонами, руководствуясь Конституцией и законодательством Республики Беларусь, отмечая, что развитие и укрепление сотрудничества Государства и Церкви отвечают интересам белорусского народа, уважая право граждан на свободу совести и вероисповедания, принимая во внимание актуальность тесной взаимосвязи Сторон в решении задач по духовно-нравственному совершенствованию общества, исходя из необходимости</w:t>
      </w:r>
      <w:proofErr w:type="gramEnd"/>
      <w:r w:rsidRPr="00C74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развития договорно-правовой базы между Государством и Церковью, заключили настоящее Соглашение, определяющее согласованные позиции Сторон по основным направлениям сотрудничества и меры по реализации этих направлений, договорившись о следующем: </w:t>
      </w:r>
    </w:p>
    <w:p w:rsidR="00C74F77" w:rsidRPr="00C74F77" w:rsidRDefault="00C74F77" w:rsidP="00C74F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4F77" w:rsidRPr="00C74F77" w:rsidRDefault="00C74F77" w:rsidP="00C74F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F7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</w:t>
      </w:r>
    </w:p>
    <w:p w:rsidR="00C74F77" w:rsidRDefault="00C74F77" w:rsidP="00C74F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Государство признает, что: </w:t>
      </w:r>
    </w:p>
    <w:p w:rsidR="00C74F77" w:rsidRPr="00C74F77" w:rsidRDefault="00C74F77" w:rsidP="00C74F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4F77" w:rsidRPr="00C74F77" w:rsidRDefault="00C74F77" w:rsidP="00C74F77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Церковь является одним из важнейших социальных институтов, чей исторический опыт, духовный потенциал и многовековое культурное наследие оказали в прошлом и оказывают в настоящем существенное влияние на формирование духовных, культурных и национальных традиций белорусского народа; </w:t>
      </w:r>
    </w:p>
    <w:p w:rsidR="00C74F77" w:rsidRPr="00C74F77" w:rsidRDefault="00C74F77" w:rsidP="00C74F77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духовные и культурные ценности, хранимые Церковью, представляют собой составную часть исторического достояния Беларуси и национального самосознания; </w:t>
      </w:r>
    </w:p>
    <w:p w:rsidR="00C74F77" w:rsidRPr="00C74F77" w:rsidRDefault="00C74F77" w:rsidP="00C74F77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взаимодействие с Церковью выступает важным фактором общественной стабильности, гражданского единства и межконфессионального мира на белорусской земле. </w:t>
      </w:r>
    </w:p>
    <w:p w:rsidR="00C74F77" w:rsidRPr="00C74F77" w:rsidRDefault="00C74F77" w:rsidP="00C74F77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Церкви гарантируются свобода внутренней организации, исполнения культовых обрядов и иных видов деятельности, а также право церковной юрисдикции на своей канонической территории в рамках Конституции и законодательства Республики Беларусь. </w:t>
      </w:r>
    </w:p>
    <w:p w:rsidR="00C74F77" w:rsidRDefault="00C74F77" w:rsidP="00C74F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4F77" w:rsidRDefault="00C74F77" w:rsidP="00C74F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F7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2</w:t>
      </w:r>
    </w:p>
    <w:p w:rsidR="00C74F77" w:rsidRPr="00C74F77" w:rsidRDefault="00C74F77" w:rsidP="00C74F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4F77" w:rsidRDefault="00C74F77" w:rsidP="00C74F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Церковь признает, что: </w:t>
      </w:r>
    </w:p>
    <w:p w:rsidR="00C74F77" w:rsidRPr="00C74F77" w:rsidRDefault="00C74F77" w:rsidP="00C74F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4F77" w:rsidRPr="00C74F77" w:rsidRDefault="00C74F77" w:rsidP="00C74F77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Государство является гарантом сохранения духовных и культурных традиций белорусского народа, в том числе исторически формировавшихся под влиянием Церкви; </w:t>
      </w:r>
    </w:p>
    <w:p w:rsidR="00C74F77" w:rsidRPr="00C74F77" w:rsidRDefault="00C74F77" w:rsidP="00C74F77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отношение к Государству базируется на принципе уважения к нему как социальному институту, призванному обеспечивать общественный порядок, защищать национальные интересы, нравственность, охранять духовные и культурные ценности народа; </w:t>
      </w:r>
    </w:p>
    <w:p w:rsidR="00C74F77" w:rsidRPr="00C74F77" w:rsidRDefault="00C74F77" w:rsidP="00C74F77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сотрудничество с Государством способствует активизации духовной и социальной деятельности Церкви, расширению возможностей для совместного противодействия псевдорелигиозным структурам, представляющим опасность для личности и общества. </w:t>
      </w:r>
    </w:p>
    <w:p w:rsidR="00C74F77" w:rsidRDefault="00C74F77" w:rsidP="00C74F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4F77" w:rsidRDefault="00C74F77" w:rsidP="00C74F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F7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3</w:t>
      </w:r>
    </w:p>
    <w:p w:rsidR="00C74F77" w:rsidRPr="00C74F77" w:rsidRDefault="00C74F77" w:rsidP="00C74F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4F77" w:rsidRPr="00C74F77" w:rsidRDefault="00C74F77" w:rsidP="00C74F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74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Государство и Церковь признают, что приоритетными направлениями их сотрудничества являются общественная нравственность, воспитание и образование, культура и творческая деятельность, охрана, восстановление и развитие исторического и культурного наследия, здравоохранение, социальное обеспечение, милосердие, благотворительность, поддержка института семьи, материнства и детства, попечение о лицах, находящихся в местах лишения свободы, воспитательная, социальная и психологическая работа с военнослужащими, охрана окружающей среды. </w:t>
      </w:r>
      <w:proofErr w:type="gramEnd"/>
    </w:p>
    <w:p w:rsidR="00C74F77" w:rsidRPr="00C74F77" w:rsidRDefault="00C74F77" w:rsidP="00C74F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Стороны </w:t>
      </w:r>
      <w:proofErr w:type="gramStart"/>
      <w:r w:rsidRPr="00C74F77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считают целесообразным начиная</w:t>
      </w:r>
      <w:proofErr w:type="gramEnd"/>
      <w:r w:rsidRPr="00C74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2003 года принятие по указанным направлениям соответствующими республиканскими органами государственного управления, иными государственными органами и Церковью совместных программ в </w:t>
      </w:r>
      <w:r w:rsidRPr="00C74F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целях согласованного и результативного сотрудничества в следующих сферах общественной деятельности: </w:t>
      </w:r>
    </w:p>
    <w:p w:rsidR="00C74F77" w:rsidRPr="00C74F77" w:rsidRDefault="00C74F77" w:rsidP="00C74F77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воспитание и образование — Министерство образования; </w:t>
      </w:r>
    </w:p>
    <w:p w:rsidR="00C74F77" w:rsidRPr="00C74F77" w:rsidRDefault="00C74F77" w:rsidP="00C74F77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наука — Национальная академия наук Беларуси, Министерство образования; </w:t>
      </w:r>
    </w:p>
    <w:p w:rsidR="00C74F77" w:rsidRPr="00C74F77" w:rsidRDefault="00C74F77" w:rsidP="00C74F77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культура и творческая деятельность, охрана, восстановление и развитие исторического и культурного наследия — Министерство культуры, облисполкомы, Минский горисполком; </w:t>
      </w:r>
    </w:p>
    <w:p w:rsidR="00C74F77" w:rsidRPr="00C74F77" w:rsidRDefault="00C74F77" w:rsidP="00C74F77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здравоохранение — Министерство здравоохранения; </w:t>
      </w:r>
    </w:p>
    <w:p w:rsidR="00C74F77" w:rsidRPr="00C74F77" w:rsidRDefault="00C74F77" w:rsidP="00C74F77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социальная защита, благотворительность, содействие укреплению института семьи, материнства и детства — Министерство труда и социальной защиты, облисполкомы, Минский горисполком; </w:t>
      </w:r>
    </w:p>
    <w:p w:rsidR="00C74F77" w:rsidRPr="00C74F77" w:rsidRDefault="00C74F77" w:rsidP="00C74F77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средства массовой информации — Министерство информации; </w:t>
      </w:r>
    </w:p>
    <w:p w:rsidR="00C74F77" w:rsidRPr="00C74F77" w:rsidRDefault="00C74F77" w:rsidP="00C74F77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профилактика правонарушений, попечение о лицах, находящихся в местах лишения свободы, и лицах, отбывших наказание, — Министерство внутренних дел; </w:t>
      </w:r>
    </w:p>
    <w:p w:rsidR="00C74F77" w:rsidRPr="00C74F77" w:rsidRDefault="00C74F77" w:rsidP="00C74F77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воспитательная, социальная и психологическая работа с военнослужащими и сотрудниками военизированных формирований — Министерство обороны, Государственный комитет пограничных войск, Министерство внутренних дел, Министерство по чрезвычайным ситуациям; </w:t>
      </w:r>
    </w:p>
    <w:p w:rsidR="00C74F77" w:rsidRPr="00C74F77" w:rsidRDefault="00C74F77" w:rsidP="00C74F77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охрана окружающей среды — Министерство природных ресурсов и охраны окружающей среды, Комитет по проблемам последствий катастрофы на Чернобыльской АЭС при Совете Министров Республики Беларусь. </w:t>
      </w:r>
    </w:p>
    <w:p w:rsidR="00C74F77" w:rsidRPr="00C74F77" w:rsidRDefault="00C74F77" w:rsidP="00C74F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необходимости программы могут приниматься и по иным направлениям сотрудничества, определяемым Сторонами в лице их уполномоченных органов. </w:t>
      </w:r>
    </w:p>
    <w:p w:rsidR="00C74F77" w:rsidRDefault="00C74F77" w:rsidP="00C74F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Координация деятельности по разработке и реализации мероприятий в соответствии с указанными программами возлагается на Комитет по делам религий и национальностей при Совете Министров Республики Беларусь. </w:t>
      </w:r>
    </w:p>
    <w:p w:rsidR="00C74F77" w:rsidRPr="00C74F77" w:rsidRDefault="00C74F77" w:rsidP="00C74F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4F77" w:rsidRDefault="00C74F77" w:rsidP="00C74F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F7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4</w:t>
      </w:r>
    </w:p>
    <w:p w:rsidR="00C74F77" w:rsidRPr="00C74F77" w:rsidRDefault="00C74F77" w:rsidP="00C74F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4F77" w:rsidRPr="00C74F77" w:rsidRDefault="00C74F77" w:rsidP="00C74F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Стороны признают, что настоящее Соглашение заключается во имя общественного блага и не имеет целью ущемление в правах каких-либо конфессий или граждан. </w:t>
      </w:r>
    </w:p>
    <w:p w:rsidR="00C74F77" w:rsidRDefault="00C74F77" w:rsidP="00C74F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4F77" w:rsidRDefault="00C74F77" w:rsidP="00C74F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F7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5</w:t>
      </w:r>
    </w:p>
    <w:p w:rsidR="00C74F77" w:rsidRPr="00C74F77" w:rsidRDefault="00C74F77" w:rsidP="00C74F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4F77" w:rsidRPr="00C74F77" w:rsidRDefault="00C74F77" w:rsidP="00C74F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Стороны на регулярной основе пропагандируют опыт работы в сферах их сотрудничества, обмениваются актуальной информацией, прямо или косвенно затрагивающей интересы другой Стороны, проводят взаимные консультации и другие совместные мероприятия. </w:t>
      </w:r>
    </w:p>
    <w:p w:rsidR="00C74F77" w:rsidRDefault="00C74F77" w:rsidP="00C74F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4F77" w:rsidRDefault="00C74F77" w:rsidP="00C74F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F7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6</w:t>
      </w:r>
    </w:p>
    <w:p w:rsidR="00C74F77" w:rsidRPr="00C74F77" w:rsidRDefault="00C74F77" w:rsidP="00C74F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4F77" w:rsidRDefault="00C74F77" w:rsidP="00C74F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Внесение и настоящее Соглашение изменений и дополнений может быть осуществлено по обоюдному согласию Сторон. </w:t>
      </w:r>
    </w:p>
    <w:p w:rsidR="00C74F77" w:rsidRPr="00C74F77" w:rsidRDefault="00C74F77" w:rsidP="00C74F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4F77" w:rsidRDefault="00C74F77" w:rsidP="00C74F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F7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7</w:t>
      </w:r>
    </w:p>
    <w:p w:rsidR="00C74F77" w:rsidRPr="00C74F77" w:rsidRDefault="00C74F77" w:rsidP="00C74F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4F77" w:rsidRDefault="00C74F77" w:rsidP="00C74F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Соглашение вступает в силу с момента его подписания и является бессрочным, если иное не определено Сторонами. </w:t>
      </w:r>
    </w:p>
    <w:p w:rsidR="00C74F77" w:rsidRPr="00C74F77" w:rsidRDefault="00C74F77" w:rsidP="00C74F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4F77" w:rsidRPr="00C74F77" w:rsidRDefault="00C74F77" w:rsidP="00C74F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F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Подписано</w:t>
      </w:r>
      <w:proofErr w:type="gramStart"/>
      <w:r w:rsidRPr="00C74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4F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</w:t>
      </w:r>
      <w:proofErr w:type="gramEnd"/>
      <w:r w:rsidRPr="00C74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имени Республики Беларусь Премьер-министр Республики Беларусь </w:t>
      </w:r>
      <w:proofErr w:type="spellStart"/>
      <w:r w:rsidRPr="00C74F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Г.Новицкий</w:t>
      </w:r>
      <w:proofErr w:type="spellEnd"/>
      <w:r w:rsidRPr="00C74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C74F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имени Белорусской Правосла</w:t>
      </w:r>
      <w:bookmarkStart w:id="0" w:name="_GoBack"/>
      <w:bookmarkEnd w:id="0"/>
      <w:r w:rsidRPr="00C74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вной Церкви </w:t>
      </w:r>
      <w:hyperlink r:id="rId6" w:history="1">
        <w:r w:rsidRPr="00C74F7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Митрополит Минский и Слуцкий Филарет</w:t>
        </w:r>
      </w:hyperlink>
      <w:r w:rsidRPr="00C74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Патриарший Экзарх всея Беларуси. </w:t>
      </w:r>
    </w:p>
    <w:p w:rsidR="00C74F77" w:rsidRDefault="00C74F77" w:rsidP="00C74F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4F77" w:rsidRPr="00C74F77" w:rsidRDefault="00C74F77" w:rsidP="00C74F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Минск, 12 июня 2003 года </w:t>
      </w:r>
    </w:p>
    <w:p w:rsidR="00E67EBD" w:rsidRDefault="00C74F77" w:rsidP="00C74F77">
      <w:pPr>
        <w:spacing w:after="0" w:line="240" w:lineRule="auto"/>
        <w:jc w:val="both"/>
      </w:pPr>
    </w:p>
    <w:p w:rsidR="00C74F77" w:rsidRDefault="00C74F77" w:rsidP="00C74F77">
      <w:pPr>
        <w:spacing w:after="0" w:line="240" w:lineRule="auto"/>
        <w:jc w:val="both"/>
      </w:pPr>
      <w:r>
        <w:t xml:space="preserve">Источник: </w:t>
      </w:r>
      <w:r w:rsidRPr="00C74F77">
        <w:t>http://church.by/resource/Dir0009/Dir0015/</w:t>
      </w:r>
    </w:p>
    <w:sectPr w:rsidR="00C74F77" w:rsidSect="00C74F77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77708"/>
    <w:multiLevelType w:val="multilevel"/>
    <w:tmpl w:val="85B04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9B7005"/>
    <w:multiLevelType w:val="multilevel"/>
    <w:tmpl w:val="8C866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8B58F9"/>
    <w:multiLevelType w:val="multilevel"/>
    <w:tmpl w:val="3B1CE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F77"/>
    <w:rsid w:val="000C77DC"/>
    <w:rsid w:val="006658E7"/>
    <w:rsid w:val="00C363C3"/>
    <w:rsid w:val="00C74F77"/>
    <w:rsid w:val="00F84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4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2">
    <w:name w:val="h2"/>
    <w:basedOn w:val="a0"/>
    <w:rsid w:val="00C74F77"/>
  </w:style>
  <w:style w:type="paragraph" w:customStyle="1" w:styleId="h3">
    <w:name w:val="h3"/>
    <w:basedOn w:val="a"/>
    <w:rsid w:val="00C74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74F77"/>
    <w:rPr>
      <w:b/>
      <w:bCs/>
    </w:rPr>
  </w:style>
  <w:style w:type="character" w:styleId="a5">
    <w:name w:val="Hyperlink"/>
    <w:basedOn w:val="a0"/>
    <w:uiPriority w:val="99"/>
    <w:unhideWhenUsed/>
    <w:rsid w:val="00C74F7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4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2">
    <w:name w:val="h2"/>
    <w:basedOn w:val="a0"/>
    <w:rsid w:val="00C74F77"/>
  </w:style>
  <w:style w:type="paragraph" w:customStyle="1" w:styleId="h3">
    <w:name w:val="h3"/>
    <w:basedOn w:val="a"/>
    <w:rsid w:val="00C74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74F77"/>
    <w:rPr>
      <w:b/>
      <w:bCs/>
    </w:rPr>
  </w:style>
  <w:style w:type="character" w:styleId="a5">
    <w:name w:val="Hyperlink"/>
    <w:basedOn w:val="a0"/>
    <w:uiPriority w:val="99"/>
    <w:unhideWhenUsed/>
    <w:rsid w:val="00C74F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4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hurch.by/resource/Dir0205/Dir0213/Dir0224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865</Words>
  <Characters>4931</Characters>
  <Application>Microsoft Office Word</Application>
  <DocSecurity>0</DocSecurity>
  <Lines>41</Lines>
  <Paragraphs>11</Paragraphs>
  <ScaleCrop>false</ScaleCrop>
  <Company>MICROSOFT</Company>
  <LinksUpToDate>false</LinksUpToDate>
  <CharactersWithSpaces>5785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2013-09-10T09:11:00Z</dcterms:created>
  <dcterms:modified xsi:type="dcterms:W3CDTF">2013-09-10T09:18:00Z</dcterms:modified>
</cp:coreProperties>
</file>