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D7" w:rsidRPr="00DC2F04" w:rsidRDefault="00165ED7" w:rsidP="00DC2F0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5</w:t>
      </w:r>
    </w:p>
    <w:p w:rsidR="00165ED7" w:rsidRPr="009B7607" w:rsidRDefault="00165ED7" w:rsidP="009B76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«Иконография Рождества Христова»</w:t>
      </w:r>
    </w:p>
    <w:p w:rsidR="00165ED7" w:rsidRPr="009B7607" w:rsidRDefault="00165ED7" w:rsidP="009B76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ED7" w:rsidRPr="009B7607" w:rsidRDefault="00165ED7" w:rsidP="009B76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B73AF0" w:rsidRPr="009B7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иконой Рождества Христова, вспомнить по ней  библейский сюжет, способствовать</w:t>
      </w:r>
      <w:r w:rsidR="008A235B" w:rsidRPr="009B7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развитию умения читать икону</w:t>
      </w:r>
      <w:r w:rsidR="00674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5ED7" w:rsidRPr="009B7607" w:rsidRDefault="00165ED7" w:rsidP="009B76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D7" w:rsidRPr="009B7607" w:rsidRDefault="00165ED7" w:rsidP="009B76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уроку:</w:t>
      </w:r>
    </w:p>
    <w:p w:rsidR="00165ED7" w:rsidRPr="009B7607" w:rsidRDefault="008A235B" w:rsidP="009B760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Иконы</w:t>
      </w:r>
      <w:r w:rsidR="00165ED7" w:rsidRPr="009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Рождество Христово</w:t>
      </w:r>
      <w:r w:rsidRPr="009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Рублева, Феофана Грека и Дионисия</w:t>
      </w:r>
    </w:p>
    <w:p w:rsidR="00165ED7" w:rsidRPr="002F5D39" w:rsidRDefault="002F5D39" w:rsidP="002F5D3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</w:t>
      </w:r>
      <w:r w:rsidR="00165ED7" w:rsidRPr="009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ED7" w:rsidRPr="009B76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2F5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Красота и цвета образов зовут меня к молитве. Это праздник глазам моим</w:t>
      </w:r>
      <w:r w:rsidRPr="002F5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E0423D" w:rsidRPr="002F5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«Красота и цвета образов зовут меня к молитве. Это праздник глазам моим»</w:t>
      </w:r>
    </w:p>
    <w:p w:rsidR="007E3436" w:rsidRDefault="007E3436" w:rsidP="00E0423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Схема иконографии Ро</w:t>
      </w:r>
      <w:r w:rsidR="00694D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ждества Христова Андрея Рублева</w:t>
      </w:r>
    </w:p>
    <w:p w:rsidR="005708CA" w:rsidRDefault="004963A7" w:rsidP="00E0423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Два конверта, р</w:t>
      </w:r>
      <w:r w:rsidR="005708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епродукции картин и иллюстрации икон Рождества Христова</w:t>
      </w:r>
    </w:p>
    <w:p w:rsidR="004963A7" w:rsidRPr="009B7607" w:rsidRDefault="004963A7" w:rsidP="00E0423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Трафареты свечей</w:t>
      </w:r>
    </w:p>
    <w:p w:rsidR="00165ED7" w:rsidRPr="009B7607" w:rsidRDefault="00165ED7" w:rsidP="009B76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165ED7" w:rsidRPr="009B7607" w:rsidRDefault="00165ED7" w:rsidP="009B76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Молитвы перед учением</w:t>
      </w:r>
    </w:p>
    <w:p w:rsidR="00165ED7" w:rsidRPr="009B7607" w:rsidRDefault="00F42959" w:rsidP="002C32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r w:rsidRPr="00F429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Занятие начинается с того, что все дети по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лучают икону</w:t>
      </w:r>
      <w:r w:rsidRPr="00F429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Рождества Христова</w:t>
      </w:r>
      <w:r w:rsidRPr="00F429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У преподавателя большая икона.</w:t>
      </w:r>
    </w:p>
    <w:bookmarkEnd w:id="0"/>
    <w:p w:rsidR="003F020D" w:rsidRPr="003F020D" w:rsidRDefault="002F5D39" w:rsidP="003F02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92436E6" wp14:editId="5D5B03C6">
            <wp:simplePos x="0" y="0"/>
            <wp:positionH relativeFrom="column">
              <wp:posOffset>48895</wp:posOffset>
            </wp:positionH>
            <wp:positionV relativeFrom="paragraph">
              <wp:posOffset>33020</wp:posOffset>
            </wp:positionV>
            <wp:extent cx="2277110" cy="2803525"/>
            <wp:effectExtent l="0" t="0" r="8890" b="0"/>
            <wp:wrapThrough wrapText="bothSides">
              <wp:wrapPolygon edited="0">
                <wp:start x="0" y="0"/>
                <wp:lineTo x="0" y="21429"/>
                <wp:lineTo x="21504" y="21429"/>
                <wp:lineTo x="21504" y="0"/>
                <wp:lineTo x="0" y="0"/>
              </wp:wrapPolygon>
            </wp:wrapThrough>
            <wp:docPr id="11" name="Рисунок 11" descr="Рождество Христово – это всегда о будущем, о Вечном: наставл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о Христово – это всегда о будущем, о Вечном: наставлени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ED7" w:rsidRPr="009B76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1C2C05" w:rsidRPr="009B76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2C05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 ребята!</w:t>
      </w:r>
      <w:r w:rsidR="00C73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48B5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совсем скоро на праздничной службе мы услышим</w:t>
      </w:r>
      <w:r w:rsidR="00107018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7018" w:rsidRPr="009B76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Слава в вышних Богу, и на земли мир, во человецех благоволение (Лк. 2: 14). </w:t>
      </w:r>
      <w:r w:rsidR="00107018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песнь Богу вочеловечившемуся, Младенцу Христу, воспетая сонмом ангелов на земле при Его Рождении. Кратка песнь, но смысл и значение её мудры</w:t>
      </w:r>
      <w:r w:rsidR="000F48B5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107018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содержательны. В ней заключена и открыта нам тайна Сына Божия для спасения мира. </w:t>
      </w:r>
      <w:r w:rsidR="00D14761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Рождество Христово – праздник великого обновления мира, день спасения и всеобщей радости. С самых ранних времен Церковь славит Господа и в песнопениях, и в живописных произведениях.</w:t>
      </w:r>
      <w:r w:rsidR="00731499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церковными песнопениями Рождества мы познакомились на прошлом уроке, а на этом постараемся узнать иконографию праздника. </w:t>
      </w:r>
      <w:r w:rsidR="00824B95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такое для вас икона?</w:t>
      </w:r>
      <w:r w:rsidR="003F020D" w:rsidRPr="003F020D">
        <w:t xml:space="preserve"> </w:t>
      </w:r>
      <w:r w:rsidR="003F020D" w:rsidRPr="003F02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учащихся)</w:t>
      </w:r>
      <w:r w:rsidR="003F0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020D" w:rsidRPr="003F0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Икона сопровождает человека на протяжении всей жизни: от рождения, крещения и до смерти.</w:t>
      </w:r>
      <w:r w:rsidR="003F0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Икона – это образ </w:t>
      </w:r>
      <w:r w:rsidR="003F020D">
        <w:rPr>
          <w:color w:val="3B1400"/>
          <w:sz w:val="29"/>
          <w:szCs w:val="29"/>
        </w:rPr>
        <w:t> </w:t>
      </w:r>
      <w:r w:rsidR="003F020D" w:rsidRPr="008D56DC">
        <w:rPr>
          <w:rFonts w:ascii="Times New Roman" w:hAnsi="Times New Roman" w:cs="Times New Roman"/>
          <w:color w:val="3B1400"/>
          <w:sz w:val="28"/>
          <w:szCs w:val="28"/>
        </w:rPr>
        <w:t xml:space="preserve">(от греч. </w:t>
      </w:r>
      <w:r w:rsidR="008D56DC" w:rsidRPr="008D56DC">
        <w:rPr>
          <w:rFonts w:ascii="Times New Roman" w:hAnsi="Times New Roman" w:cs="Times New Roman"/>
          <w:color w:val="3B1400"/>
          <w:sz w:val="28"/>
          <w:szCs w:val="28"/>
        </w:rPr>
        <w:t>E</w:t>
      </w:r>
      <w:r w:rsidR="003F020D" w:rsidRPr="008D56DC">
        <w:rPr>
          <w:rFonts w:ascii="Times New Roman" w:hAnsi="Times New Roman" w:cs="Times New Roman"/>
          <w:color w:val="3B1400"/>
          <w:sz w:val="28"/>
          <w:szCs w:val="28"/>
        </w:rPr>
        <w:t>ikón</w:t>
      </w:r>
      <w:r w:rsidR="008D56DC" w:rsidRPr="008D56DC">
        <w:rPr>
          <w:rFonts w:ascii="Times New Roman" w:hAnsi="Times New Roman" w:cs="Times New Roman"/>
          <w:color w:val="3B1400"/>
          <w:sz w:val="28"/>
          <w:szCs w:val="28"/>
        </w:rPr>
        <w:t>)</w:t>
      </w:r>
      <w:r w:rsidR="008D56DC">
        <w:rPr>
          <w:rFonts w:ascii="Times New Roman" w:hAnsi="Times New Roman" w:cs="Times New Roman"/>
          <w:color w:val="3B1400"/>
          <w:sz w:val="28"/>
          <w:szCs w:val="28"/>
        </w:rPr>
        <w:t>.</w:t>
      </w:r>
    </w:p>
    <w:p w:rsidR="003F020D" w:rsidRPr="003F020D" w:rsidRDefault="003F020D" w:rsidP="003F02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0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Для воинов – это символ непобедимой веры </w:t>
      </w:r>
    </w:p>
    <w:p w:rsidR="003F020D" w:rsidRPr="003F020D" w:rsidRDefault="003F020D" w:rsidP="003F02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0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страждущих – опора в надежде на окончание страданий.</w:t>
      </w:r>
    </w:p>
    <w:p w:rsidR="00694D24" w:rsidRDefault="003F020D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0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всех верующих – настоящее окно в Царство Божие.</w:t>
      </w:r>
    </w:p>
    <w:p w:rsidR="00D14761" w:rsidRDefault="00694D24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A52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егодня </w:t>
      </w:r>
      <w:r w:rsidR="003F020D" w:rsidRPr="003F0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</w:t>
      </w:r>
      <w:r w:rsidR="003F020D" w:rsidRPr="003F0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попытаемся взглянуть на икону и как на удивительное произведение искусства, и как на символ любви, веры и надежды.</w:t>
      </w:r>
      <w:r w:rsidR="00824B95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4B95" w:rsidRPr="009B76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учащихся)</w:t>
      </w:r>
    </w:p>
    <w:p w:rsidR="008D56DC" w:rsidRPr="009B7607" w:rsidRDefault="008D56DC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724AE" w:rsidRDefault="00A64DBB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9049AB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Самые разнообразные иконы дошли до нашего времени. Они (как древние, так и новые) подробно рассказывают о явлении в мир Христа Спасителя. </w:t>
      </w:r>
      <w:r w:rsidR="001C2C05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же вместе посмотрим</w:t>
      </w:r>
      <w:r w:rsidR="009049AB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иллюстрации икон, кото</w:t>
      </w:r>
      <w:r w:rsidR="00694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рые были написаны в разные века</w:t>
      </w:r>
      <w:r w:rsidR="009049AB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русскими мастерами иконописи. </w:t>
      </w:r>
      <w:r w:rsidR="002724A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XV век называют «золотым веком» русской иконописи, и это не</w:t>
      </w:r>
      <w:r w:rsidR="00694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24A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случайно. Действительно, в это время древнерусское искусство достигло своей высочайшей вершины: век начинается Рублевым, а заканчивается Дионисием. </w:t>
      </w:r>
      <w:r w:rsidR="00694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Хотя было </w:t>
      </w:r>
      <w:r w:rsidR="002724A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немало прекрасных мастеров, и</w:t>
      </w:r>
      <w:r w:rsidR="00694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 которых мы просто</w:t>
      </w:r>
      <w:r w:rsidR="002724A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знаем, но тем не менее их произведения великолепны, и каждое из них можно было бы разбирать отдельно. Давайте посмотрим иконы Рождества Христова этих русских иконописцев. </w:t>
      </w:r>
      <w:r w:rsidR="002724AE" w:rsidRPr="009B76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Илюстрации икон Рождества Христова Андрея Рублева, Феофана Грека и Дионисия.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B6204" w:rsidTr="00EB6204">
        <w:tc>
          <w:tcPr>
            <w:tcW w:w="9571" w:type="dxa"/>
          </w:tcPr>
          <w:p w:rsidR="00EB6204" w:rsidRPr="00EB6204" w:rsidRDefault="00EB6204" w:rsidP="00EB620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44"/>
                <w:szCs w:val="24"/>
                <w:lang w:eastAsia="ru-RU"/>
              </w:rPr>
            </w:pPr>
            <w:r w:rsidRPr="00EB6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44"/>
                <w:szCs w:val="24"/>
                <w:lang w:eastAsia="ru-RU"/>
              </w:rPr>
              <w:t>«Красота и цвета образов зовут меня к молитве.</w:t>
            </w:r>
            <w:r w:rsidRPr="00EB6204">
              <w:rPr>
                <w:rFonts w:ascii="Times New Roman" w:eastAsia="Times New Roman" w:hAnsi="Times New Roman" w:cs="Times New Roman"/>
                <w:color w:val="0070C0"/>
                <w:sz w:val="44"/>
                <w:szCs w:val="24"/>
                <w:lang w:eastAsia="ru-RU"/>
              </w:rPr>
              <w:t xml:space="preserve"> </w:t>
            </w:r>
            <w:r w:rsidRPr="00EB6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44"/>
                <w:szCs w:val="24"/>
                <w:lang w:eastAsia="ru-RU"/>
              </w:rPr>
              <w:t>Это праздник глазам моим»</w:t>
            </w:r>
          </w:p>
          <w:p w:rsidR="00EB6204" w:rsidRPr="00EB6204" w:rsidRDefault="00EB6204" w:rsidP="00EB6204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40"/>
                <w:szCs w:val="24"/>
                <w:lang w:eastAsia="ru-RU"/>
              </w:rPr>
            </w:pPr>
            <w:r w:rsidRPr="00EB6204">
              <w:rPr>
                <w:rFonts w:ascii="Times New Roman" w:eastAsia="Times New Roman" w:hAnsi="Times New Roman" w:cs="Times New Roman"/>
                <w:color w:val="0070C0"/>
                <w:sz w:val="32"/>
                <w:szCs w:val="24"/>
                <w:lang w:eastAsia="ru-RU"/>
              </w:rPr>
              <w:t>Иоанн Дамаскин</w:t>
            </w:r>
          </w:p>
        </w:tc>
      </w:tr>
    </w:tbl>
    <w:p w:rsidR="001C2C05" w:rsidRPr="009B7607" w:rsidRDefault="00205418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6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920AA5" wp14:editId="21AF5E9E">
            <wp:simplePos x="0" y="0"/>
            <wp:positionH relativeFrom="column">
              <wp:posOffset>3776345</wp:posOffset>
            </wp:positionH>
            <wp:positionV relativeFrom="paragraph">
              <wp:posOffset>191135</wp:posOffset>
            </wp:positionV>
            <wp:extent cx="2181225" cy="2846705"/>
            <wp:effectExtent l="0" t="0" r="9525" b="0"/>
            <wp:wrapThrough wrapText="bothSides">
              <wp:wrapPolygon edited="0">
                <wp:start x="0" y="0"/>
                <wp:lineTo x="0" y="21393"/>
                <wp:lineTo x="21506" y="21393"/>
                <wp:lineTo x="21506" y="0"/>
                <wp:lineTo x="0" y="0"/>
              </wp:wrapPolygon>
            </wp:wrapThrough>
            <wp:docPr id="10" name="Рисунок 10" descr="Андрей Рублев. Рождество Хрис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дрей Рублев. Рождество Христ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4AE" w:rsidRPr="009B7607" w:rsidRDefault="002724AE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B76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Икона «Рождество Христово» Андрей Рублев</w:t>
      </w:r>
    </w:p>
    <w:p w:rsidR="002724AE" w:rsidRPr="009B7607" w:rsidRDefault="005A68A8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древнерусской живописи Андрей Рублев приобрел славу лучшего и недосягаемого. В своих религиозных композициях он кажется просветленным духовидцем - недаром церковь причислила его к лику святых. Современники величали инока Андрея «живописцем земли русской», имея в виду его пронзительную искренность чувства, радостное умиротворение, с которым он глядел на мир. В неустанных поисках идеала Рублев утверждал идею высшей спасительной красоты, на которой держится мир. </w:t>
      </w:r>
      <w:r w:rsidR="002724A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над иконой «Рождество Христово» была </w:t>
      </w:r>
      <w:r w:rsidR="002724A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завершена, как считается, в 1405 году. Она написана на доске, вырубленной из липы. Работа дошла до наших дней со значительными повреждениями. Частично утрачен левкас (грунт белого цвета особого приготовления), по лицевой стороне иконы в месте соединения досок проходят несколько сквозных трещин, а повреждения от гвоздей заделаны воском и левкасом. Время было беспощадно и к красочному слою: во многих места</w:t>
      </w:r>
      <w:r w:rsidR="006D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2724A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сильно истончен и разрушен. Однако и в таком виде икона не только не потеряла своего духовного значения</w:t>
      </w:r>
      <w:r w:rsidR="006D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верующих, но и заняла</w:t>
      </w:r>
      <w:r w:rsidR="002724A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видное место в сокровищнице русской православной живописи. Цвета. Икона «Рождества Христова» относится к праздничному ряду и поэтому написана яркими красками в теплой гамме: преобладают зеленовато-желтые, белые, оливковые тона с киноварными (красного цвета) пятнами. Сочетаясь, краски усиливают сочность друг друга. Благодаря цветовому решению образ кажется воздушным, неземным. Всё это отражает радость, торжество земного и небесного по поводу чудесного рождение Спасителя.</w:t>
      </w:r>
      <w:r w:rsidR="002724AE"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="002724A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Рублева является неповторимым образцом православной иконописи. В настоящее время она хранится в Благовещенском соборе Кремля, увидеть икону может любой желающий.</w:t>
      </w:r>
    </w:p>
    <w:p w:rsidR="009049AB" w:rsidRPr="009B7607" w:rsidRDefault="009049AB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68A8" w:rsidRPr="009B7607" w:rsidRDefault="007B530D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71675A6" wp14:editId="23AC26FD">
            <wp:simplePos x="0" y="0"/>
            <wp:positionH relativeFrom="column">
              <wp:posOffset>-11430</wp:posOffset>
            </wp:positionH>
            <wp:positionV relativeFrom="paragraph">
              <wp:posOffset>33020</wp:posOffset>
            </wp:positionV>
            <wp:extent cx="1940560" cy="4081780"/>
            <wp:effectExtent l="0" t="0" r="2540" b="0"/>
            <wp:wrapThrough wrapText="bothSides">
              <wp:wrapPolygon edited="0">
                <wp:start x="0" y="0"/>
                <wp:lineTo x="0" y="21472"/>
                <wp:lineTo x="21416" y="21472"/>
                <wp:lineTo x="21416" y="0"/>
                <wp:lineTo x="0" y="0"/>
              </wp:wrapPolygon>
            </wp:wrapThrough>
            <wp:docPr id="4" name="Рисунок 4" descr="Три волхва на конях. Фрагмент фрески «Рождество Христово» храма Успения на Волотовом поле близ Новгорода. 70—80-е годы XIV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волхва на конях. Фрагмент фрески «Рождество Христово» храма Успения на Волотовом поле близ Новгорода. 70—80-е годы XIV в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3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Фреска</w:t>
      </w:r>
      <w:r w:rsidR="00ED61DA" w:rsidRPr="009B76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«Рождество Христово</w:t>
      </w:r>
      <w:r w:rsidR="005A68A8" w:rsidRPr="009B76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 Феофана Грека</w:t>
      </w:r>
    </w:p>
    <w:p w:rsidR="005A68A8" w:rsidRPr="009B7607" w:rsidRDefault="005A68A8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Феофан Грек – один из немногих византийских мастеров-иконописцев, чье имя осталось в истории, возможно, благодаря тому, что, находясь в расцвете творческих сил, он покинул родину и до самой смерти работал на Руси, где умели ценить индивидуальность живописца. </w:t>
      </w:r>
      <w:r w:rsidR="005932CC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случайно современников Феофана Грека поражали оригинальность мышления великого живописца, свободный полет его творческой фантазии. О нем писали: «когда он [Феофан Грек] все это изображал или писал, никто не видел, чтобы он когда-либо взирал на образцы, как это делают некоторые наши иконописцы, которые в недоумении постоянно в них всматриваются, глядя туда и сюда, и не столько пишут красками, сколько смотрят на образцы. Он же, казалось, руками пишет роспись, а сам беспрестанно ходит, беседует с приходящими и умом обдумывает высокое и мудрое, чувственными же очами разумными разумную видит доброту». В образах </w:t>
      </w:r>
      <w:r w:rsidR="00205418"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36496C95" wp14:editId="39D757E9">
            <wp:simplePos x="0" y="0"/>
            <wp:positionH relativeFrom="column">
              <wp:posOffset>-8255</wp:posOffset>
            </wp:positionH>
            <wp:positionV relativeFrom="paragraph">
              <wp:posOffset>72390</wp:posOffset>
            </wp:positionV>
            <wp:extent cx="2277110" cy="2668270"/>
            <wp:effectExtent l="0" t="0" r="8890" b="0"/>
            <wp:wrapThrough wrapText="bothSides">
              <wp:wrapPolygon edited="0">
                <wp:start x="0" y="0"/>
                <wp:lineTo x="0" y="21436"/>
                <wp:lineTo x="21504" y="21436"/>
                <wp:lineTo x="21504" y="0"/>
                <wp:lineTo x="0" y="0"/>
              </wp:wrapPolygon>
            </wp:wrapThrough>
            <wp:docPr id="8" name="Рисунок 8" descr="Иосиф с пастухом. Фрагмент фрески «Рождество Христово» храма Успения на Волотовом поле близ Новгорода. 70—80-е годы XIV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осиф с пастухом. Фрагмент фрески «Рождество Христово» храма Успения на Волотовом поле близ Новгорода. 70—80-е годы XIV в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CC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Феофана — огромная сила эмоционального воздействия, в них звучит трагический пафос. Острый драматизм присутствует и в самом живописном языке мастера. Манера письма Феофана резкая, стремительная, темпераментная. Цветовая гамма, как правило, лаконична, сдержанна, но цвет — насыщенный, весомый, а ломкие острые линии, сложный ритм композиционного построения еще более усиливают общую экспрессивность образов.</w:t>
      </w:r>
      <w:r w:rsidR="007B5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вами только лишь ф</w:t>
      </w:r>
      <w:r w:rsidR="007B530D" w:rsidRPr="007B5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рагм</w:t>
      </w:r>
      <w:r w:rsidR="007B5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енты фрески «Рождество Христово». </w:t>
      </w:r>
      <w:r w:rsidR="007B530D" w:rsidRPr="007B5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волхва на конях. Иосиф с пастухом</w:t>
      </w:r>
      <w:r w:rsidR="007B5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Храм</w:t>
      </w:r>
      <w:r w:rsidR="007B530D" w:rsidRPr="007B5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Успения на Волотовом поле близ Новгорода. 70—80-е годы XIV в.</w:t>
      </w:r>
    </w:p>
    <w:p w:rsidR="00ED61DA" w:rsidRPr="009B7607" w:rsidRDefault="00ED61DA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D61DA" w:rsidRDefault="00205418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541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3600" behindDoc="1" locked="0" layoutInCell="1" allowOverlap="1" wp14:anchorId="5184889B" wp14:editId="6479886F">
            <wp:simplePos x="0" y="0"/>
            <wp:positionH relativeFrom="column">
              <wp:posOffset>3267075</wp:posOffset>
            </wp:positionH>
            <wp:positionV relativeFrom="paragraph">
              <wp:posOffset>31750</wp:posOffset>
            </wp:positionV>
            <wp:extent cx="2604770" cy="2962275"/>
            <wp:effectExtent l="0" t="0" r="5080" b="9525"/>
            <wp:wrapThrough wrapText="bothSides">
              <wp:wrapPolygon edited="0">
                <wp:start x="0" y="0"/>
                <wp:lineTo x="0" y="21531"/>
                <wp:lineTo x="21484" y="21531"/>
                <wp:lineTo x="21484" y="0"/>
                <wp:lineTo x="0" y="0"/>
              </wp:wrapPolygon>
            </wp:wrapThrough>
            <wp:docPr id="12" name="Рисунок 12" descr="http://rojdestvo.paskha.ru/images/galleryicon/big/1165499544_folhvifr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jdestvo.paskha.ru/images/galleryicon/big/1165499544_folhvifres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3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Фреска</w:t>
      </w:r>
      <w:r w:rsidR="00ED61DA" w:rsidRPr="009B76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«Рождество Христово» Дионисия</w:t>
      </w:r>
    </w:p>
    <w:p w:rsidR="008863D4" w:rsidRPr="008863D4" w:rsidRDefault="008863D4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6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Факел русского искусства, так высоко поднятый Рублевым, переходит к концу века в руки достойного его преемника Дионисия.</w:t>
      </w:r>
      <w:r w:rsidRPr="008863D4">
        <w:t xml:space="preserve"> </w:t>
      </w:r>
      <w:r w:rsidRPr="00886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 о Рублеве, мы знаем очень мало о Дионисии, хоть славы он достиг при жизни. Об этом свидетельствуют полученные им крупнейшие заказы</w:t>
      </w:r>
      <w:r w:rsidR="00AF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F514C" w:rsidRPr="00AF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Дионисий был, по-видимому, любимым художником Ивана III.</w:t>
      </w:r>
      <w:r w:rsidR="00AF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AF514C" w:rsidRPr="00AF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одился, вероятно, в 30-х г</w:t>
      </w:r>
      <w:r w:rsidR="00AF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одах XV в. и умер после 1502 г</w:t>
      </w:r>
      <w:r w:rsidR="006D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F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монахом не был. </w:t>
      </w:r>
      <w:r w:rsidR="00AF514C" w:rsidRPr="00AF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Дионисию </w:t>
      </w:r>
      <w:r w:rsidR="00AF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его работе </w:t>
      </w:r>
      <w:r w:rsidR="00AF514C" w:rsidRPr="00AF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помогали его сыновья: Феодосий и Владимир, оба одаренные художники</w:t>
      </w:r>
      <w:r w:rsidR="00AF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5418" w:rsidRP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Глядя на роспись Дионисия, мы мало думаем о содержании отдельных сцен, хоть в них светятся и задушевность</w:t>
      </w:r>
      <w:r w:rsidR="006D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05418" w:rsidRP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дружелюбие, так нас захватывает ее общая высокая поэтичность.</w:t>
      </w:r>
      <w:r w:rsid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205418" w:rsidRP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пребываем в некоем волшебном мире, где все легко и воздушно, как лишенные объема, изящно удлиненные человеческие фигуры, что парят над нами и вокруг нас, где жизнь всего лишь приятно расцвеченное представление, где царят грация и мера и все дышит согласием и благородством, в таком безоблачном мире, где нет печали, нет сомнений, нет волнений и борьбы, а только одна гармония. Эта живопись, своей лирической приподнятостью преображающая</w:t>
      </w:r>
      <w:r w:rsidR="006D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5418" w:rsidRP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любые каноны, не будит в нас ни волевых </w:t>
      </w:r>
      <w:r w:rsidR="00205418" w:rsidRP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порывов, ни дум, она не потрясает нас значительностью образов, а только радует, восхищает, на какой-то миг наполняя нас своим светом. А разве это уже не чудесно?!..</w:t>
      </w:r>
    </w:p>
    <w:p w:rsidR="00ED61DA" w:rsidRDefault="00205418" w:rsidP="0020541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Поклонение волхвов (</w:t>
      </w:r>
      <w:r w:rsidR="00F64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фреска </w:t>
      </w:r>
      <w:r w:rsidRP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Рождество Христово). Дион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исий и сыновья. 1500 - 1501 гг. </w:t>
      </w:r>
      <w:r w:rsidRP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Собор Рождества Богородицы Ферапонтова монастыря</w:t>
      </w:r>
      <w:r w:rsidR="00F64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</w:t>
      </w:r>
      <w:r w:rsidRP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Ферапонтово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5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Вологодская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асть</w:t>
      </w:r>
    </w:p>
    <w:p w:rsidR="00F64C04" w:rsidRPr="00205418" w:rsidRDefault="00F64C04" w:rsidP="0020541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2243" w:rsidTr="007C2243">
        <w:tc>
          <w:tcPr>
            <w:tcW w:w="9571" w:type="dxa"/>
          </w:tcPr>
          <w:p w:rsidR="007C2243" w:rsidRDefault="007C2243" w:rsidP="007C22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40"/>
                <w:szCs w:val="28"/>
                <w:shd w:val="clear" w:color="auto" w:fill="FFFFFF"/>
                <w:lang w:eastAsia="ru-RU"/>
              </w:rPr>
            </w:pPr>
            <w:r w:rsidRPr="007C2243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40"/>
                <w:szCs w:val="28"/>
                <w:shd w:val="clear" w:color="auto" w:fill="FFFFFF"/>
                <w:lang w:eastAsia="ru-RU"/>
              </w:rPr>
              <w:t>О том…, что мы слышали, что видели своими очами, что рассматривали и что осязали руки наши, о Слове Жизни… мы… и свидетельствуем, и возвещаем вам</w:t>
            </w:r>
          </w:p>
          <w:p w:rsidR="007C2243" w:rsidRDefault="007C2243" w:rsidP="007C224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C2243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224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  <w:lang w:eastAsia="ru-RU"/>
              </w:rPr>
              <w:t xml:space="preserve">(1 Ин </w:t>
            </w:r>
            <w:r w:rsidRPr="007C224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7C224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  <w:lang w:eastAsia="ru-RU"/>
              </w:rPr>
              <w:t>:1–3)</w:t>
            </w:r>
          </w:p>
        </w:tc>
      </w:tr>
    </w:tbl>
    <w:p w:rsidR="007C2243" w:rsidRDefault="007C2243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C7006" w:rsidRPr="007C7006" w:rsidRDefault="007C7006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C70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Иллюстрация схемы иконы Рождество Христово Андрея Рублева (см. в конце методического пособия)</w:t>
      </w:r>
    </w:p>
    <w:p w:rsidR="007C7006" w:rsidRPr="007C7006" w:rsidRDefault="007C7006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63D70" w:rsidRPr="009B7607" w:rsidRDefault="00D63D70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6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видите, иконография Рождества Христова так же значительна и многопланова, как и сам </w:t>
      </w:r>
      <w:r w:rsidR="008F4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праздник. Она очень «сюжетна: </w:t>
      </w:r>
      <w:r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иконе изображаются многие события, о которых упоминается в</w:t>
      </w:r>
      <w:r w:rsidR="00D22D89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Евангелиях от Матфея, от Луки и в церковном Предании. Ранние изображения этого События были сделаны еще первыми христианами в римских катакомбах.</w:t>
      </w:r>
      <w:r w:rsidR="00291AD8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2D89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позднее, постепенно византийское искусство вырабатывало </w:t>
      </w:r>
      <w:r w:rsidR="00D22D89" w:rsidRPr="009B76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иконографию Рождества Христова</w:t>
      </w:r>
      <w:r w:rsidR="00D22D89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49AB" w:rsidRPr="009B7607" w:rsidRDefault="00D63D70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9049AB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Большинство икон, на которых изображено событие Рождества Христова, на первый взгляд похожи. В чем они похожи? Что мы видим? </w:t>
      </w:r>
      <w:r w:rsidR="009049AB" w:rsidRPr="009B76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</w:t>
      </w:r>
      <w:r w:rsidRPr="009B76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учащихся)</w:t>
      </w:r>
    </w:p>
    <w:p w:rsidR="009049AB" w:rsidRPr="009B7607" w:rsidRDefault="009049AB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на всех иконах мы видим горы, которые занимают почти все пространство. В центре иконы изображается Богомладенец, спелен</w:t>
      </w:r>
      <w:r w:rsidR="005E552B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аный</w:t>
      </w:r>
      <w:r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лежащий в яслях, и Его Мать - Пресвятая Богородица.</w:t>
      </w:r>
      <w:r w:rsidR="008A235B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обратите внимание на то, что лик Богородицы обращен не ко Христу, а к </w:t>
      </w:r>
      <w:r w:rsidR="008F4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нам? На первый взгляд странно, </w:t>
      </w:r>
      <w:r w:rsidR="008A235B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обычно мать после рождения ребенка глаз от него не может отор</w:t>
      </w:r>
      <w:r w:rsidR="008F4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вать: </w:t>
      </w:r>
      <w:r w:rsidR="008A235B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он видится ей чудесным, прекрасным, лучше всех на свете! Но ведь перед нами икона, а не картина, на которой просто изображены события той ночи. А в иконе каждая деталь наполнена смыслом. Вот и поворот лика Божией Матери к нам, глядящим на икону, говорит о том, что отныне Она становится заступницей рода человеческого, нашей ходатаицей, и что мы можем обращаться к Ней со своими молитвами.</w:t>
      </w:r>
    </w:p>
    <w:p w:rsidR="005B612E" w:rsidRPr="009B7607" w:rsidRDefault="009049AB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заднем плане - вход в пещеру. Который называется вертеп. Здесь видны животные</w:t>
      </w:r>
      <w:r w:rsidR="005B612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посмотрим, что это сияет вверху иконы? Правильно, Вифлеемская звезда.</w:t>
      </w:r>
      <w:r w:rsidR="005B612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сторонам стоят ангелы. А почему, как вы думаете, они стоят на вершинах гор?</w:t>
      </w:r>
      <w:r w:rsidR="005B612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612E" w:rsidRPr="009B76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учащихся)</w:t>
      </w:r>
      <w:r w:rsidR="005B612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стоят на вершинах гор потому, что ангелы </w:t>
      </w:r>
      <w:r w:rsidR="008F4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жители небесные, а не земные. Их жизнь не похожа на нашу земную жизнь. </w:t>
      </w:r>
      <w:r w:rsidR="005B612E" w:rsidRPr="009B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C2C05" w:rsidRPr="009B7607" w:rsidRDefault="001C2C05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сейчас посмотрим, что еще изображается на иконах Рождества Христова. Вокруг пещеры изображаются события, которые помогают нам лучше понять чудо Божия Воплощения.</w:t>
      </w:r>
    </w:p>
    <w:p w:rsidR="001C2C05" w:rsidRPr="009B7607" w:rsidRDefault="001C2C05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 из ангелов возвещает пастухам о Рождестве Спасителя в Вифлеемской пещере; другой указывает волхвам на лучезарную звезду. Она ведет волхвов к месту Рождества Младенца</w:t>
      </w:r>
      <w:r w:rsidR="008F43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Христа. Волхвы изображаются либо</w:t>
      </w: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едущими верхом горной дорогой, либо приносящими свои дары. Что они принесли в дар? </w:t>
      </w:r>
      <w:r w:rsidR="005B612E" w:rsidRPr="009B76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учащихся)</w:t>
      </w:r>
    </w:p>
    <w:p w:rsidR="00D22D89" w:rsidRPr="009B7607" w:rsidRDefault="00D22D89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607">
        <w:rPr>
          <w:rFonts w:ascii="Times New Roman" w:hAnsi="Times New Roman" w:cs="Times New Roman"/>
          <w:color w:val="000000"/>
          <w:sz w:val="28"/>
          <w:szCs w:val="28"/>
        </w:rPr>
        <w:t>В левом нижнем углу по обычаю пишутся сразу две фигуры: более крупно – праведный Иосиф, который сидит у ног Пресвятой Богородицы, мельче – фигура святого пророка Исайи, который еще в ветхозаветные времена предрек рождение Мессии от Девы.</w:t>
      </w:r>
    </w:p>
    <w:p w:rsidR="00D22D89" w:rsidRPr="009B7607" w:rsidRDefault="00D22D89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607">
        <w:rPr>
          <w:rFonts w:ascii="Times New Roman" w:hAnsi="Times New Roman" w:cs="Times New Roman"/>
          <w:color w:val="000000"/>
          <w:sz w:val="28"/>
          <w:szCs w:val="28"/>
        </w:rPr>
        <w:t>В правом нижнем углу иконы изображается сюжет омовения Богомладенца Христа после родов.</w:t>
      </w:r>
    </w:p>
    <w:p w:rsidR="001C2C05" w:rsidRPr="009B7607" w:rsidRDefault="001C2C05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Иконы, изображения которых мы смотрим, написаны разными иконописцами в р</w:t>
      </w:r>
      <w:r w:rsidR="005B612E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азное время. </w:t>
      </w:r>
      <w:r w:rsidR="008F43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Однако</w:t>
      </w: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расположение людей, ангелов, горок, животных в них похоже.</w:t>
      </w:r>
      <w:r w:rsidR="005B612E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Чем это объясняется? Неужели иконописцы не могли придумать и нарисовать как-то по-другому?</w:t>
      </w:r>
      <w:r w:rsidR="005B612E" w:rsidRPr="009B76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(Ответы учащихся)</w:t>
      </w:r>
    </w:p>
    <w:p w:rsidR="001C2C05" w:rsidRPr="009B7607" w:rsidRDefault="001C2C05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Оказывается, при написании Священного образа должны быть выполнены обязательные правила. Они называются иконописным каноном.</w:t>
      </w:r>
    </w:p>
    <w:p w:rsidR="001C2C05" w:rsidRPr="009B7607" w:rsidRDefault="001C2C05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Людей иконописец прорисовывает так, что мы узнаем их.</w:t>
      </w:r>
      <w:r w:rsidR="005B612E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вот то, что относится к небесному миру, он изображает как бы не полностью, без подробностей. Икона писалась по особенным правилам. </w:t>
      </w:r>
      <w:r w:rsidR="005B612E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иконе мы видим два мира: земной и небесны</w:t>
      </w:r>
      <w:r w:rsidR="005B612E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Язык иконы нам помогает увидеть и понять это.</w:t>
      </w:r>
      <w:r w:rsidR="005B612E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22D89" w:rsidRPr="009B7607">
        <w:rPr>
          <w:rFonts w:ascii="Times New Roman" w:hAnsi="Times New Roman" w:cs="Times New Roman"/>
          <w:color w:val="000000"/>
          <w:sz w:val="28"/>
          <w:szCs w:val="28"/>
        </w:rPr>
        <w:t>В целом вся икона Рождества Христова пишется яркими красками, что отражает радость, торжество всего видимого и невидимого мира от того, что родился Спаситель.</w:t>
      </w:r>
      <w:r w:rsidR="006D33FD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</w:t>
      </w: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="006D33FD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</w:t>
      </w: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видим главное - радость иконописцев с любовью славящих "в вышних Бога". </w:t>
      </w:r>
    </w:p>
    <w:p w:rsidR="00867279" w:rsidRPr="009B7607" w:rsidRDefault="008A235B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Рассмотренные нами лишь некоторые примеры иконографии Рождества Христова показывают, с каким благоговением относились иконописцы к этим образам, как важно им было не только представить евангельскую сцену «исторически», в соответствии с церковным преданием, но и наполнить ее глубоким символическим содержанием, присущим иконе. Осмысление </w:t>
      </w: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многочисленных деталей иконографии и понимание их значения важно для осмысления изображаемого события, являющегося началом нашего спасения.</w:t>
      </w:r>
    </w:p>
    <w:p w:rsidR="00867279" w:rsidRDefault="009F07D0" w:rsidP="009B7607">
      <w:pPr>
        <w:pStyle w:val="bukvitsa"/>
        <w:spacing w:line="276" w:lineRule="auto"/>
        <w:jc w:val="both"/>
        <w:rPr>
          <w:color w:val="000000"/>
          <w:sz w:val="28"/>
          <w:szCs w:val="28"/>
        </w:rPr>
      </w:pPr>
      <w:r w:rsidRPr="009B7607">
        <w:rPr>
          <w:b/>
          <w:iCs/>
          <w:color w:val="000000"/>
          <w:sz w:val="28"/>
          <w:szCs w:val="28"/>
        </w:rPr>
        <w:t>Учитель:</w:t>
      </w:r>
      <w:r>
        <w:rPr>
          <w:b/>
          <w:iCs/>
          <w:color w:val="000000"/>
          <w:sz w:val="28"/>
          <w:szCs w:val="28"/>
        </w:rPr>
        <w:t xml:space="preserve"> </w:t>
      </w:r>
      <w:r w:rsidR="008A235B" w:rsidRPr="009B7607">
        <w:rPr>
          <w:color w:val="000000"/>
          <w:sz w:val="28"/>
          <w:szCs w:val="28"/>
        </w:rPr>
        <w:t>Вот, друзья, и мы с вами, как волхвы, совершили маленькое путешествие, рассматривая икону Рождества Христова.</w:t>
      </w:r>
      <w:r w:rsidR="00EB6204">
        <w:rPr>
          <w:color w:val="000000"/>
          <w:sz w:val="28"/>
          <w:szCs w:val="28"/>
        </w:rPr>
        <w:t xml:space="preserve"> И теперь у меня для вас небольшое задание.</w:t>
      </w:r>
    </w:p>
    <w:p w:rsidR="00EB6204" w:rsidRDefault="00EB6204" w:rsidP="009B7607">
      <w:pPr>
        <w:pStyle w:val="bukvitsa"/>
        <w:spacing w:line="276" w:lineRule="auto"/>
        <w:jc w:val="both"/>
        <w:rPr>
          <w:color w:val="000000"/>
          <w:sz w:val="28"/>
          <w:szCs w:val="28"/>
        </w:rPr>
      </w:pPr>
      <w:r w:rsidRPr="00EB6204">
        <w:rPr>
          <w:b/>
          <w:color w:val="000000"/>
          <w:sz w:val="28"/>
          <w:szCs w:val="28"/>
        </w:rPr>
        <w:t xml:space="preserve">Задание 1: </w:t>
      </w:r>
      <w:r w:rsidRPr="00EB6204">
        <w:rPr>
          <w:color w:val="000000"/>
          <w:sz w:val="28"/>
          <w:szCs w:val="28"/>
        </w:rPr>
        <w:t xml:space="preserve">Составить коллективный рассказ </w:t>
      </w:r>
      <w:r>
        <w:rPr>
          <w:color w:val="000000"/>
          <w:sz w:val="28"/>
          <w:szCs w:val="28"/>
        </w:rPr>
        <w:t xml:space="preserve">на тему </w:t>
      </w:r>
      <w:r w:rsidRPr="00EB6204">
        <w:rPr>
          <w:color w:val="000000"/>
          <w:sz w:val="28"/>
          <w:szCs w:val="28"/>
        </w:rPr>
        <w:t>«В чем заключается ценность иконы Рождества Христова</w:t>
      </w:r>
      <w:r w:rsidR="00792CAC">
        <w:rPr>
          <w:color w:val="000000"/>
          <w:sz w:val="28"/>
          <w:szCs w:val="28"/>
        </w:rPr>
        <w:t>?</w:t>
      </w:r>
      <w:r w:rsidRPr="00EB6204">
        <w:rPr>
          <w:color w:val="000000"/>
          <w:sz w:val="28"/>
          <w:szCs w:val="28"/>
        </w:rPr>
        <w:t>»</w:t>
      </w:r>
    </w:p>
    <w:p w:rsidR="00EB6204" w:rsidRPr="00EB6204" w:rsidRDefault="00EB6204" w:rsidP="009B7607">
      <w:pPr>
        <w:pStyle w:val="bukvitsa"/>
        <w:spacing w:line="276" w:lineRule="auto"/>
        <w:jc w:val="both"/>
        <w:rPr>
          <w:color w:val="000000"/>
          <w:sz w:val="28"/>
          <w:szCs w:val="28"/>
        </w:rPr>
      </w:pPr>
      <w:r w:rsidRPr="009B7607">
        <w:rPr>
          <w:b/>
          <w:iCs/>
          <w:color w:val="000000"/>
          <w:sz w:val="28"/>
          <w:szCs w:val="28"/>
        </w:rPr>
        <w:t>Учитель: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Сегодня вы много услышали об иконографии праздника Рождества Христова, многое узнали о русских иконописцах, о том</w:t>
      </w:r>
      <w:r w:rsidR="00792CAC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как писались эти иконы. </w:t>
      </w:r>
      <w:r w:rsidR="00E0423D">
        <w:rPr>
          <w:iCs/>
          <w:color w:val="000000"/>
          <w:sz w:val="28"/>
          <w:szCs w:val="28"/>
        </w:rPr>
        <w:t>В следующем задан</w:t>
      </w:r>
      <w:r w:rsidR="00792CAC">
        <w:rPr>
          <w:iCs/>
          <w:color w:val="000000"/>
          <w:sz w:val="28"/>
          <w:szCs w:val="28"/>
        </w:rPr>
        <w:t>ии давайте постараемся выяснить,</w:t>
      </w:r>
      <w:r w:rsidR="00E0423D">
        <w:rPr>
          <w:iCs/>
          <w:color w:val="000000"/>
          <w:sz w:val="28"/>
          <w:szCs w:val="28"/>
        </w:rPr>
        <w:t xml:space="preserve"> сможете ли вы отличить икону от картины. Также с помощью этого зад</w:t>
      </w:r>
      <w:r w:rsidR="009F07D0">
        <w:rPr>
          <w:iCs/>
          <w:color w:val="000000"/>
          <w:sz w:val="28"/>
          <w:szCs w:val="28"/>
        </w:rPr>
        <w:t>ания мы познакомимся с мировыми шедеврам</w:t>
      </w:r>
      <w:r w:rsidR="00F4680A">
        <w:rPr>
          <w:iCs/>
          <w:color w:val="000000"/>
          <w:sz w:val="28"/>
          <w:szCs w:val="28"/>
        </w:rPr>
        <w:t>и, на кото</w:t>
      </w:r>
      <w:r w:rsidR="009F07D0">
        <w:rPr>
          <w:iCs/>
          <w:color w:val="000000"/>
          <w:sz w:val="28"/>
          <w:szCs w:val="28"/>
        </w:rPr>
        <w:t>рых отражено это великое и радостное событие.</w:t>
      </w:r>
    </w:p>
    <w:p w:rsidR="007C2243" w:rsidRDefault="00EB6204" w:rsidP="009B7607">
      <w:pPr>
        <w:pStyle w:val="bukvitsa"/>
        <w:spacing w:line="276" w:lineRule="auto"/>
        <w:jc w:val="both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2:</w:t>
      </w:r>
      <w:r w:rsidR="00E0423D">
        <w:rPr>
          <w:b/>
          <w:color w:val="000000"/>
          <w:sz w:val="28"/>
          <w:szCs w:val="28"/>
        </w:rPr>
        <w:t xml:space="preserve"> </w:t>
      </w:r>
      <w:r w:rsidR="00E0423D" w:rsidRPr="00E0423D">
        <w:rPr>
          <w:color w:val="000000"/>
          <w:sz w:val="28"/>
          <w:szCs w:val="28"/>
        </w:rPr>
        <w:t>Учащимся раздается два конверта</w:t>
      </w:r>
      <w:r w:rsidR="00AB5077">
        <w:rPr>
          <w:color w:val="000000"/>
          <w:sz w:val="28"/>
          <w:szCs w:val="28"/>
        </w:rPr>
        <w:t xml:space="preserve">, в которых </w:t>
      </w:r>
      <w:r w:rsidR="00E0423D" w:rsidRPr="00E0423D">
        <w:rPr>
          <w:color w:val="000000"/>
          <w:sz w:val="28"/>
          <w:szCs w:val="28"/>
        </w:rPr>
        <w:t>лежат иллюстрации икон и репродукции картин Рождества Христова. Необходимо их разделить и объяснить свой выбор.</w:t>
      </w:r>
      <w:r w:rsidR="009F07D0" w:rsidRPr="009F07D0">
        <w:rPr>
          <w:i/>
          <w:iCs/>
          <w:color w:val="000000"/>
          <w:sz w:val="28"/>
          <w:szCs w:val="28"/>
        </w:rPr>
        <w:t xml:space="preserve"> </w:t>
      </w:r>
      <w:r w:rsidR="009F07D0" w:rsidRPr="009B7607">
        <w:rPr>
          <w:i/>
          <w:iCs/>
          <w:color w:val="000000"/>
          <w:sz w:val="28"/>
          <w:szCs w:val="28"/>
        </w:rPr>
        <w:t xml:space="preserve">(См. </w:t>
      </w:r>
      <w:r w:rsidR="00AB5077">
        <w:rPr>
          <w:i/>
          <w:iCs/>
          <w:color w:val="000000"/>
          <w:sz w:val="28"/>
          <w:szCs w:val="28"/>
        </w:rPr>
        <w:t>в конце методического пособия</w:t>
      </w:r>
      <w:r w:rsidR="009F07D0">
        <w:rPr>
          <w:i/>
          <w:iCs/>
          <w:color w:val="000000"/>
          <w:sz w:val="28"/>
          <w:szCs w:val="28"/>
        </w:rPr>
        <w:t>)</w:t>
      </w:r>
    </w:p>
    <w:p w:rsidR="00AB5077" w:rsidRPr="00E0423D" w:rsidRDefault="00AB5077" w:rsidP="009B7607">
      <w:pPr>
        <w:pStyle w:val="bukvitsa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ходе выполнения задания учитель знакомит учащихся с мировыми шедеврами живописи и иконописи.</w:t>
      </w:r>
    </w:p>
    <w:p w:rsidR="00867279" w:rsidRPr="009B7607" w:rsidRDefault="009B7607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 думаю, что сегодня на уроке вы узнали много нового и интересного. Я бы хотела, чтобы каждый из вас выразил свое мнение об услышан</w:t>
      </w:r>
      <w:r w:rsidR="00F46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ом. Но сделаем мы это необычным образом. </w:t>
      </w: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знаете, что люди</w:t>
      </w:r>
      <w:r w:rsidR="00792C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молясь перед иконой, зажигают свечу. Зажгите и вы.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Перед вами свечи двух цветов – желтого и  красного.  </w:t>
      </w:r>
      <w:r w:rsidR="00867279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Своё мнение об уроке вы можете высказать, прикрепив к доске свечу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определенного цвета.</w:t>
      </w:r>
    </w:p>
    <w:p w:rsidR="00867279" w:rsidRPr="009B7607" w:rsidRDefault="009B7607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867279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Если урок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был сложным</w:t>
      </w:r>
      <w:r w:rsidR="00867279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вы мало узнали и не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услышанное смогли понять</w:t>
      </w:r>
      <w:r w:rsidR="00867279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то прикрепите на доску красную свечу.</w:t>
      </w:r>
    </w:p>
    <w:p w:rsidR="00867279" w:rsidRDefault="009B7607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867279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вы много узнали, настроение приподнялось от полученной информации, всё сказанно</w:t>
      </w:r>
      <w:r w:rsidR="00792C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 было понятно, то прикрепите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желтую </w:t>
      </w:r>
      <w:r w:rsidR="00867279" w:rsidRPr="009B7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свечу.</w:t>
      </w:r>
    </w:p>
    <w:p w:rsidR="009B7607" w:rsidRDefault="009B7607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(См. приложение</w:t>
      </w:r>
      <w:r w:rsidR="00AB50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</w:t>
      </w:r>
      <w:r w:rsidRPr="009B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D6C62" w:rsidRDefault="007D6C62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D6C62" w:rsidRPr="007D6C62" w:rsidRDefault="007D6C62" w:rsidP="009B76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6C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D6C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прочитать рассказ «Чудесный доктор» А Куприна</w:t>
      </w:r>
    </w:p>
    <w:p w:rsidR="009F07D0" w:rsidRPr="00AB5077" w:rsidRDefault="00165ED7" w:rsidP="00AB507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b/>
          <w:i/>
          <w:sz w:val="28"/>
          <w:szCs w:val="28"/>
        </w:rPr>
        <w:t>Молитвы после учения</w:t>
      </w:r>
    </w:p>
    <w:p w:rsidR="009F07D0" w:rsidRDefault="009F07D0" w:rsidP="009B76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59FB" w:rsidRDefault="009F07D0" w:rsidP="009B76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  <w:r w:rsidR="00450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FF5843A" wp14:editId="48DE7205">
            <wp:simplePos x="0" y="0"/>
            <wp:positionH relativeFrom="column">
              <wp:posOffset>2358390</wp:posOffset>
            </wp:positionH>
            <wp:positionV relativeFrom="paragraph">
              <wp:posOffset>285115</wp:posOffset>
            </wp:positionV>
            <wp:extent cx="1563370" cy="3458845"/>
            <wp:effectExtent l="0" t="0" r="0" b="8255"/>
            <wp:wrapThrough wrapText="bothSides">
              <wp:wrapPolygon edited="0">
                <wp:start x="0" y="0"/>
                <wp:lineTo x="0" y="21533"/>
                <wp:lineTo x="21319" y="21533"/>
                <wp:lineTo x="21319" y="0"/>
                <wp:lineTo x="0" y="0"/>
              </wp:wrapPolygon>
            </wp:wrapThrough>
            <wp:docPr id="2" name="Рисунок 2" descr="C:\Users\Faker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ker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8C91890" wp14:editId="75C0119E">
            <wp:simplePos x="0" y="0"/>
            <wp:positionH relativeFrom="column">
              <wp:posOffset>3519170</wp:posOffset>
            </wp:positionH>
            <wp:positionV relativeFrom="paragraph">
              <wp:posOffset>310515</wp:posOffset>
            </wp:positionV>
            <wp:extent cx="1563370" cy="3458845"/>
            <wp:effectExtent l="0" t="0" r="0" b="8255"/>
            <wp:wrapThrough wrapText="bothSides">
              <wp:wrapPolygon edited="0">
                <wp:start x="0" y="0"/>
                <wp:lineTo x="0" y="21533"/>
                <wp:lineTo x="21319" y="21533"/>
                <wp:lineTo x="21319" y="0"/>
                <wp:lineTo x="0" y="0"/>
              </wp:wrapPolygon>
            </wp:wrapThrough>
            <wp:docPr id="3" name="Рисунок 3" descr="C:\Users\Faker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ker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F0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470DB46" wp14:editId="5898F674">
            <wp:simplePos x="0" y="0"/>
            <wp:positionH relativeFrom="column">
              <wp:posOffset>1144905</wp:posOffset>
            </wp:positionH>
            <wp:positionV relativeFrom="paragraph">
              <wp:posOffset>271780</wp:posOffset>
            </wp:positionV>
            <wp:extent cx="1563370" cy="3458845"/>
            <wp:effectExtent l="0" t="0" r="0" b="8255"/>
            <wp:wrapThrough wrapText="bothSides">
              <wp:wrapPolygon edited="0">
                <wp:start x="0" y="0"/>
                <wp:lineTo x="0" y="21533"/>
                <wp:lineTo x="21319" y="21533"/>
                <wp:lineTo x="21319" y="0"/>
                <wp:lineTo x="0" y="0"/>
              </wp:wrapPolygon>
            </wp:wrapThrough>
            <wp:docPr id="1" name="Рисунок 1" descr="C:\Users\Faker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ker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65pt;margin-top:20.75pt;width:123.1pt;height:272.35pt;z-index:-251654144;mso-position-horizontal-relative:text;mso-position-vertical-relative:text;mso-width-relative:page;mso-height-relative:page" wrapcoords="-188 0 -188 21515 21600 21515 21600 0 -188 0">
            <v:imagedata r:id="rId12" o:title="images"/>
            <w10:wrap type="through"/>
          </v:shape>
        </w:pict>
      </w:r>
    </w:p>
    <w:p w:rsidR="009F07D0" w:rsidRPr="009B7607" w:rsidRDefault="009F07D0" w:rsidP="009B76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7607" w:rsidRPr="009B7607" w:rsidRDefault="002C32FD" w:rsidP="009B76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75" style="position:absolute;margin-left:-415.8pt;margin-top:281.05pt;width:125.2pt;height:277.1pt;z-index:-251649024;mso-position-horizontal-relative:text;mso-position-vertical-relative:text;mso-width-relative:page;mso-height-relative:page" wrapcoords="-188 0 -188 21515 21600 21515 21600 0 -188 0">
            <v:imagedata r:id="rId13" o:title="images"/>
            <w10:wrap type="through"/>
          </v:shape>
        </w:pict>
      </w:r>
      <w:r w:rsidR="00450AF0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D79A2E9" wp14:editId="2E6B9DD0">
            <wp:simplePos x="0" y="0"/>
            <wp:positionH relativeFrom="column">
              <wp:posOffset>-3988435</wp:posOffset>
            </wp:positionH>
            <wp:positionV relativeFrom="paragraph">
              <wp:posOffset>3620770</wp:posOffset>
            </wp:positionV>
            <wp:extent cx="1590040" cy="3519170"/>
            <wp:effectExtent l="0" t="0" r="0" b="5080"/>
            <wp:wrapThrough wrapText="bothSides">
              <wp:wrapPolygon edited="0">
                <wp:start x="0" y="0"/>
                <wp:lineTo x="0" y="21514"/>
                <wp:lineTo x="21220" y="21514"/>
                <wp:lineTo x="21220" y="0"/>
                <wp:lineTo x="0" y="0"/>
              </wp:wrapPolygon>
            </wp:wrapThrough>
            <wp:docPr id="5" name="Рисунок 5" descr="C:\Users\Faker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ker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F0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191EDE1" wp14:editId="065FCF39">
            <wp:simplePos x="0" y="0"/>
            <wp:positionH relativeFrom="column">
              <wp:posOffset>-1571625</wp:posOffset>
            </wp:positionH>
            <wp:positionV relativeFrom="paragraph">
              <wp:posOffset>3636645</wp:posOffset>
            </wp:positionV>
            <wp:extent cx="1590040" cy="3519170"/>
            <wp:effectExtent l="0" t="0" r="0" b="5080"/>
            <wp:wrapThrough wrapText="bothSides">
              <wp:wrapPolygon edited="0">
                <wp:start x="0" y="0"/>
                <wp:lineTo x="0" y="21514"/>
                <wp:lineTo x="21220" y="21514"/>
                <wp:lineTo x="21220" y="0"/>
                <wp:lineTo x="0" y="0"/>
              </wp:wrapPolygon>
            </wp:wrapThrough>
            <wp:docPr id="6" name="Рисунок 6" descr="C:\Users\Faker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ker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F0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49D6233" wp14:editId="44CD039C">
            <wp:simplePos x="0" y="0"/>
            <wp:positionH relativeFrom="column">
              <wp:posOffset>-2745105</wp:posOffset>
            </wp:positionH>
            <wp:positionV relativeFrom="paragraph">
              <wp:posOffset>3645535</wp:posOffset>
            </wp:positionV>
            <wp:extent cx="1590040" cy="3519170"/>
            <wp:effectExtent l="0" t="0" r="0" b="5080"/>
            <wp:wrapThrough wrapText="bothSides">
              <wp:wrapPolygon edited="0">
                <wp:start x="0" y="0"/>
                <wp:lineTo x="0" y="21514"/>
                <wp:lineTo x="21220" y="21514"/>
                <wp:lineTo x="21220" y="0"/>
                <wp:lineTo x="0" y="0"/>
              </wp:wrapPolygon>
            </wp:wrapThrough>
            <wp:docPr id="7" name="Рисунок 7" descr="C:\Users\Faker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ker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607" w:rsidRPr="009B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6A56"/>
    <w:multiLevelType w:val="hybridMultilevel"/>
    <w:tmpl w:val="64DA6C12"/>
    <w:lvl w:ilvl="0" w:tplc="5A92EB64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7"/>
    <w:rsid w:val="000F48B5"/>
    <w:rsid w:val="00107018"/>
    <w:rsid w:val="001474E7"/>
    <w:rsid w:val="00165ED7"/>
    <w:rsid w:val="001C2C05"/>
    <w:rsid w:val="001E38BE"/>
    <w:rsid w:val="00205418"/>
    <w:rsid w:val="002724AE"/>
    <w:rsid w:val="00291AD8"/>
    <w:rsid w:val="002B2D20"/>
    <w:rsid w:val="002C32FD"/>
    <w:rsid w:val="002E2093"/>
    <w:rsid w:val="002F5D39"/>
    <w:rsid w:val="003650F9"/>
    <w:rsid w:val="00370D15"/>
    <w:rsid w:val="003E646C"/>
    <w:rsid w:val="003F020D"/>
    <w:rsid w:val="00450AF0"/>
    <w:rsid w:val="004963A7"/>
    <w:rsid w:val="005708CA"/>
    <w:rsid w:val="005932CC"/>
    <w:rsid w:val="005A68A8"/>
    <w:rsid w:val="005B612E"/>
    <w:rsid w:val="005E552B"/>
    <w:rsid w:val="00674BC5"/>
    <w:rsid w:val="00694D24"/>
    <w:rsid w:val="006A20D9"/>
    <w:rsid w:val="006B532E"/>
    <w:rsid w:val="006D33FD"/>
    <w:rsid w:val="006D6B5C"/>
    <w:rsid w:val="00731499"/>
    <w:rsid w:val="00734C5C"/>
    <w:rsid w:val="00792CAC"/>
    <w:rsid w:val="00792D1A"/>
    <w:rsid w:val="007B530D"/>
    <w:rsid w:val="007C2243"/>
    <w:rsid w:val="007C7006"/>
    <w:rsid w:val="007D6C62"/>
    <w:rsid w:val="007E3436"/>
    <w:rsid w:val="00824B95"/>
    <w:rsid w:val="00867279"/>
    <w:rsid w:val="008863D4"/>
    <w:rsid w:val="008A235B"/>
    <w:rsid w:val="008D56DC"/>
    <w:rsid w:val="008F431A"/>
    <w:rsid w:val="009049AB"/>
    <w:rsid w:val="00944E53"/>
    <w:rsid w:val="00986F86"/>
    <w:rsid w:val="009B7607"/>
    <w:rsid w:val="009F07D0"/>
    <w:rsid w:val="00A52DB0"/>
    <w:rsid w:val="00A64DBB"/>
    <w:rsid w:val="00AB5077"/>
    <w:rsid w:val="00AF514C"/>
    <w:rsid w:val="00B73AF0"/>
    <w:rsid w:val="00C73633"/>
    <w:rsid w:val="00D14761"/>
    <w:rsid w:val="00D22D89"/>
    <w:rsid w:val="00D63D70"/>
    <w:rsid w:val="00DB59FB"/>
    <w:rsid w:val="00DC2F04"/>
    <w:rsid w:val="00E0423D"/>
    <w:rsid w:val="00EB6204"/>
    <w:rsid w:val="00ED61DA"/>
    <w:rsid w:val="00EE7247"/>
    <w:rsid w:val="00F42959"/>
    <w:rsid w:val="00F4680A"/>
    <w:rsid w:val="00F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ED7"/>
    <w:pPr>
      <w:ind w:left="720"/>
      <w:contextualSpacing/>
    </w:pPr>
  </w:style>
  <w:style w:type="table" w:styleId="a5">
    <w:name w:val="Table Grid"/>
    <w:basedOn w:val="a1"/>
    <w:uiPriority w:val="59"/>
    <w:rsid w:val="0016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01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22D89"/>
    <w:rPr>
      <w:rFonts w:ascii="Times New Roman" w:hAnsi="Times New Roman" w:cs="Times New Roman"/>
      <w:sz w:val="24"/>
      <w:szCs w:val="24"/>
    </w:rPr>
  </w:style>
  <w:style w:type="paragraph" w:customStyle="1" w:styleId="bukvitsa">
    <w:name w:val="bukvitsa"/>
    <w:basedOn w:val="a"/>
    <w:rsid w:val="008A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ED7"/>
    <w:pPr>
      <w:ind w:left="720"/>
      <w:contextualSpacing/>
    </w:pPr>
  </w:style>
  <w:style w:type="table" w:styleId="a5">
    <w:name w:val="Table Grid"/>
    <w:basedOn w:val="a1"/>
    <w:uiPriority w:val="59"/>
    <w:rsid w:val="0016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01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22D89"/>
    <w:rPr>
      <w:rFonts w:ascii="Times New Roman" w:hAnsi="Times New Roman" w:cs="Times New Roman"/>
      <w:sz w:val="24"/>
      <w:szCs w:val="24"/>
    </w:rPr>
  </w:style>
  <w:style w:type="paragraph" w:customStyle="1" w:styleId="bukvitsa">
    <w:name w:val="bukvitsa"/>
    <w:basedOn w:val="a"/>
    <w:rsid w:val="008A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9503">
          <w:marLeft w:val="0"/>
          <w:marRight w:val="0"/>
          <w:marTop w:val="5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Faker</dc:creator>
  <cp:lastModifiedBy>Faker</cp:lastModifiedBy>
  <cp:revision>6</cp:revision>
  <dcterms:created xsi:type="dcterms:W3CDTF">2020-09-27T17:03:00Z</dcterms:created>
  <dcterms:modified xsi:type="dcterms:W3CDTF">2020-09-27T17:04:00Z</dcterms:modified>
</cp:coreProperties>
</file>